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31" w:rsidRPr="00067C0C" w:rsidRDefault="00DD7231" w:rsidP="009217E1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 w:cs="Times New Roman"/>
          <w:b/>
          <w:caps/>
        </w:rPr>
      </w:pPr>
      <w:r w:rsidRPr="00067C0C">
        <w:rPr>
          <w:rFonts w:ascii="Palatino Linotype" w:hAnsi="Palatino Linotype" w:cs="Times New Roman"/>
          <w:b/>
          <w:caps/>
        </w:rPr>
        <w:t>закон</w:t>
      </w:r>
    </w:p>
    <w:p w:rsidR="00DD7231" w:rsidRPr="00067C0C" w:rsidRDefault="00DD7231" w:rsidP="009217E1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 w:cs="Times New Roman"/>
          <w:b/>
        </w:rPr>
      </w:pPr>
      <w:r w:rsidRPr="00067C0C">
        <w:rPr>
          <w:rFonts w:ascii="Palatino Linotype" w:hAnsi="Palatino Linotype" w:cs="Times New Roman"/>
          <w:b/>
        </w:rPr>
        <w:t>РЕСПУБЛИКИ ТАДЖИКИСТАН</w:t>
      </w:r>
    </w:p>
    <w:p w:rsidR="00DD7231" w:rsidRPr="00067C0C" w:rsidRDefault="00DD7231" w:rsidP="009217E1">
      <w:pPr>
        <w:pStyle w:val="20"/>
        <w:shd w:val="clear" w:color="auto" w:fill="auto"/>
        <w:spacing w:before="0" w:after="0" w:line="240" w:lineRule="auto"/>
        <w:jc w:val="center"/>
        <w:rPr>
          <w:rStyle w:val="2TimesNewRoman85pt0"/>
          <w:rFonts w:ascii="Palatino Linotype" w:eastAsia="Palatino Linotype" w:hAnsi="Palatino Linotype"/>
          <w:sz w:val="20"/>
          <w:szCs w:val="20"/>
        </w:rPr>
      </w:pPr>
    </w:p>
    <w:p w:rsidR="00A72E78" w:rsidRPr="00067C0C" w:rsidRDefault="00BE28AC" w:rsidP="009217E1">
      <w:pPr>
        <w:pStyle w:val="20"/>
        <w:shd w:val="clear" w:color="auto" w:fill="auto"/>
        <w:spacing w:before="0" w:after="0" w:line="240" w:lineRule="auto"/>
        <w:jc w:val="center"/>
        <w:rPr>
          <w:rFonts w:cs="Times New Roman"/>
          <w:sz w:val="20"/>
          <w:szCs w:val="20"/>
        </w:rPr>
      </w:pPr>
      <w:r w:rsidRPr="00067C0C">
        <w:rPr>
          <w:rStyle w:val="2TimesNewRoman85pt0"/>
          <w:rFonts w:ascii="Palatino Linotype" w:eastAsia="Palatino Linotype" w:hAnsi="Palatino Linotype"/>
          <w:sz w:val="20"/>
          <w:szCs w:val="20"/>
        </w:rPr>
        <w:t>ОБ УЧЕБНОЙ ЛИТЕРАТУРЕ</w:t>
      </w:r>
    </w:p>
    <w:p w:rsidR="00DD7231" w:rsidRPr="00067C0C" w:rsidRDefault="00DD7231" w:rsidP="009217E1">
      <w:pPr>
        <w:pStyle w:val="40"/>
        <w:shd w:val="clear" w:color="auto" w:fill="auto"/>
        <w:spacing w:line="240" w:lineRule="auto"/>
        <w:ind w:firstLine="0"/>
        <w:jc w:val="center"/>
        <w:rPr>
          <w:rStyle w:val="4TimesNewRoman"/>
          <w:rFonts w:ascii="Palatino Linotype" w:eastAsia="Consolas" w:hAnsi="Palatino Linotype"/>
          <w:sz w:val="20"/>
          <w:szCs w:val="20"/>
        </w:rPr>
      </w:pPr>
    </w:p>
    <w:p w:rsidR="00A72E78" w:rsidRPr="00067C0C" w:rsidRDefault="00BE28AC" w:rsidP="009217E1">
      <w:pPr>
        <w:pStyle w:val="40"/>
        <w:shd w:val="clear" w:color="auto" w:fill="auto"/>
        <w:spacing w:line="240" w:lineRule="auto"/>
        <w:ind w:firstLine="709"/>
        <w:rPr>
          <w:rStyle w:val="4TimesNewRoman"/>
          <w:rFonts w:ascii="Palatino Linotype" w:eastAsia="Consolas" w:hAnsi="Palatino Linotype"/>
          <w:sz w:val="20"/>
          <w:szCs w:val="20"/>
        </w:rPr>
      </w:pPr>
      <w:r w:rsidRPr="00067C0C">
        <w:rPr>
          <w:rStyle w:val="4TimesNewRoman"/>
          <w:rFonts w:ascii="Palatino Linotype" w:eastAsia="Consolas" w:hAnsi="Palatino Linotype"/>
          <w:sz w:val="20"/>
          <w:szCs w:val="20"/>
        </w:rPr>
        <w:t>Настоящий Закон регулирует общественные отношения, св</w:t>
      </w:r>
      <w:r w:rsidRPr="00067C0C">
        <w:rPr>
          <w:rStyle w:val="4TimesNewRoman"/>
          <w:rFonts w:ascii="Palatino Linotype" w:eastAsia="Consolas" w:hAnsi="Palatino Linotype"/>
          <w:sz w:val="20"/>
          <w:szCs w:val="20"/>
        </w:rPr>
        <w:t>я</w:t>
      </w:r>
      <w:r w:rsidRPr="00067C0C">
        <w:rPr>
          <w:rStyle w:val="4TimesNewRoman"/>
          <w:rFonts w:ascii="Palatino Linotype" w:eastAsia="Consolas" w:hAnsi="Palatino Linotype"/>
          <w:sz w:val="20"/>
          <w:szCs w:val="20"/>
        </w:rPr>
        <w:t>занные с подготовкой и изданием учебной литературы, определяет государственные гарантии и требования к учебной литературе.</w:t>
      </w:r>
    </w:p>
    <w:p w:rsidR="009217E1" w:rsidRPr="00067C0C" w:rsidRDefault="009217E1" w:rsidP="009217E1">
      <w:pPr>
        <w:pStyle w:val="40"/>
        <w:shd w:val="clear" w:color="auto" w:fill="auto"/>
        <w:spacing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9217E1" w:rsidRPr="00067C0C" w:rsidRDefault="00BE28AC" w:rsidP="009217E1">
      <w:pPr>
        <w:pStyle w:val="20"/>
        <w:shd w:val="clear" w:color="auto" w:fill="auto"/>
        <w:spacing w:before="0" w:after="0" w:line="240" w:lineRule="auto"/>
        <w:jc w:val="center"/>
        <w:rPr>
          <w:rStyle w:val="2TimesNewRoman85pt0"/>
          <w:rFonts w:ascii="Palatino Linotype" w:eastAsia="Palatino Linotype" w:hAnsi="Palatino Linotype"/>
          <w:sz w:val="20"/>
          <w:szCs w:val="20"/>
        </w:rPr>
      </w:pPr>
      <w:r w:rsidRPr="00067C0C">
        <w:rPr>
          <w:rStyle w:val="2TimesNewRoman85pt0"/>
          <w:rFonts w:ascii="Palatino Linotype" w:eastAsia="Palatino Linotype" w:hAnsi="Palatino Linotype"/>
          <w:sz w:val="20"/>
          <w:szCs w:val="20"/>
        </w:rPr>
        <w:t>ГЛАВА 1.</w:t>
      </w:r>
    </w:p>
    <w:p w:rsidR="00A72E78" w:rsidRPr="00067C0C" w:rsidRDefault="00BE28AC" w:rsidP="009217E1">
      <w:pPr>
        <w:pStyle w:val="20"/>
        <w:shd w:val="clear" w:color="auto" w:fill="auto"/>
        <w:spacing w:before="0" w:after="0" w:line="240" w:lineRule="auto"/>
        <w:jc w:val="center"/>
        <w:rPr>
          <w:rStyle w:val="2TimesNewRoman85pt0"/>
          <w:rFonts w:ascii="Palatino Linotype" w:eastAsia="Palatino Linotype" w:hAnsi="Palatino Linotype"/>
          <w:sz w:val="20"/>
          <w:szCs w:val="20"/>
        </w:rPr>
      </w:pPr>
      <w:r w:rsidRPr="00067C0C">
        <w:rPr>
          <w:rStyle w:val="2TimesNewRoman85pt0"/>
          <w:rFonts w:ascii="Palatino Linotype" w:eastAsia="Palatino Linotype" w:hAnsi="Palatino Linotype"/>
          <w:sz w:val="20"/>
          <w:szCs w:val="20"/>
        </w:rPr>
        <w:t>ОБЩИЕ ПОЛОЖЕНИЯ</w:t>
      </w:r>
    </w:p>
    <w:p w:rsidR="009217E1" w:rsidRPr="00067C0C" w:rsidRDefault="009217E1" w:rsidP="009217E1">
      <w:pPr>
        <w:pStyle w:val="20"/>
        <w:shd w:val="clear" w:color="auto" w:fill="auto"/>
        <w:spacing w:before="0" w:after="0" w:line="240" w:lineRule="auto"/>
        <w:ind w:firstLine="709"/>
        <w:rPr>
          <w:rFonts w:cs="Times New Roman"/>
          <w:sz w:val="20"/>
          <w:szCs w:val="20"/>
        </w:rPr>
      </w:pPr>
    </w:p>
    <w:p w:rsidR="00A72E78" w:rsidRPr="00067C0C" w:rsidRDefault="00BE28AC" w:rsidP="009217E1">
      <w:pPr>
        <w:pStyle w:val="20"/>
        <w:shd w:val="clear" w:color="auto" w:fill="auto"/>
        <w:spacing w:before="0" w:after="0" w:line="240" w:lineRule="auto"/>
        <w:ind w:firstLine="709"/>
        <w:rPr>
          <w:rStyle w:val="2TimesNewRoman85pt0"/>
          <w:rFonts w:ascii="Palatino Linotype" w:eastAsia="Palatino Linotype" w:hAnsi="Palatino Linotype"/>
          <w:sz w:val="20"/>
          <w:szCs w:val="20"/>
        </w:rPr>
      </w:pPr>
      <w:r w:rsidRPr="00067C0C">
        <w:rPr>
          <w:rStyle w:val="2TimesNewRoman85pt0"/>
          <w:rFonts w:ascii="Palatino Linotype" w:eastAsia="Palatino Linotype" w:hAnsi="Palatino Linotype"/>
          <w:sz w:val="20"/>
          <w:szCs w:val="20"/>
        </w:rPr>
        <w:t>Статья 1. Основные понятия</w:t>
      </w:r>
    </w:p>
    <w:p w:rsidR="009217E1" w:rsidRPr="00067C0C" w:rsidRDefault="009217E1" w:rsidP="009217E1">
      <w:pPr>
        <w:pStyle w:val="20"/>
        <w:shd w:val="clear" w:color="auto" w:fill="auto"/>
        <w:spacing w:before="0" w:after="0" w:line="240" w:lineRule="auto"/>
        <w:ind w:firstLine="709"/>
        <w:rPr>
          <w:rFonts w:cs="Times New Roman"/>
          <w:sz w:val="20"/>
          <w:szCs w:val="20"/>
        </w:rPr>
      </w:pPr>
    </w:p>
    <w:p w:rsidR="00A72E78" w:rsidRPr="00067C0C" w:rsidRDefault="00BE28AC" w:rsidP="009217E1">
      <w:pPr>
        <w:pStyle w:val="1"/>
        <w:rPr>
          <w:rFonts w:ascii="Palatino Linotype" w:hAnsi="Palatino Linotype"/>
        </w:rPr>
      </w:pPr>
      <w:r w:rsidRPr="00067C0C">
        <w:rPr>
          <w:rStyle w:val="4TimesNewRoman"/>
          <w:rFonts w:ascii="Palatino Linotype" w:eastAsia="Consolas" w:hAnsi="Palatino Linotype"/>
          <w:sz w:val="20"/>
          <w:szCs w:val="20"/>
        </w:rPr>
        <w:t>В настоящем Законе используются следующие основные пон</w:t>
      </w:r>
      <w:r w:rsidRPr="00067C0C">
        <w:rPr>
          <w:rStyle w:val="4TimesNewRoman"/>
          <w:rFonts w:ascii="Palatino Linotype" w:eastAsia="Consolas" w:hAnsi="Palatino Linotype"/>
          <w:sz w:val="20"/>
          <w:szCs w:val="20"/>
        </w:rPr>
        <w:t>я</w:t>
      </w:r>
      <w:r w:rsidRPr="00067C0C">
        <w:rPr>
          <w:rStyle w:val="4TimesNewRoman"/>
          <w:rFonts w:ascii="Palatino Linotype" w:eastAsia="Consolas" w:hAnsi="Palatino Linotype"/>
          <w:sz w:val="20"/>
          <w:szCs w:val="20"/>
        </w:rPr>
        <w:t>тия:</w:t>
      </w:r>
    </w:p>
    <w:p w:rsidR="00A72E78" w:rsidRPr="00067C0C" w:rsidRDefault="009217E1" w:rsidP="009217E1">
      <w:pPr>
        <w:pStyle w:val="1"/>
        <w:rPr>
          <w:rFonts w:ascii="Palatino Linotype" w:hAnsi="Palatino Linotype"/>
        </w:rPr>
      </w:pPr>
      <w:r w:rsidRPr="00067C0C">
        <w:rPr>
          <w:rStyle w:val="4TimesNewRoman0"/>
          <w:rFonts w:ascii="Palatino Linotype" w:eastAsia="Consolas" w:hAnsi="Palatino Linotype"/>
          <w:b w:val="0"/>
          <w:sz w:val="20"/>
          <w:szCs w:val="20"/>
        </w:rPr>
        <w:t>–</w:t>
      </w:r>
      <w:r w:rsidRPr="00067C0C">
        <w:rPr>
          <w:rStyle w:val="4TimesNewRoman0"/>
          <w:rFonts w:ascii="Palatino Linotype" w:eastAsia="Consolas" w:hAnsi="Palatino Linotype"/>
          <w:sz w:val="20"/>
          <w:szCs w:val="20"/>
        </w:rPr>
        <w:t xml:space="preserve"> </w:t>
      </w:r>
      <w:r w:rsidR="00BE28AC" w:rsidRPr="00067C0C">
        <w:rPr>
          <w:rStyle w:val="4TimesNewRoman0"/>
          <w:rFonts w:ascii="Palatino Linotype" w:eastAsia="Consolas" w:hAnsi="Palatino Linotype"/>
          <w:i/>
          <w:sz w:val="20"/>
          <w:szCs w:val="20"/>
        </w:rPr>
        <w:t>учебная литература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 xml:space="preserve"> </w:t>
      </w:r>
      <w:r w:rsidRPr="00067C0C">
        <w:rPr>
          <w:rStyle w:val="4TimesNewRoman"/>
          <w:rFonts w:ascii="Palatino Linotype" w:eastAsia="Consolas" w:hAnsi="Palatino Linotype"/>
          <w:sz w:val="20"/>
          <w:szCs w:val="20"/>
        </w:rPr>
        <w:t>–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 xml:space="preserve"> рукописные и печатные произвед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е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ния, издаваемые в качестве учебного пособия для всех ступеней обр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а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зования, повышения квалификации, переподготовки и дополнител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ь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ного образования;</w:t>
      </w:r>
    </w:p>
    <w:p w:rsidR="00A72E78" w:rsidRPr="00067C0C" w:rsidRDefault="009217E1" w:rsidP="009217E1">
      <w:pPr>
        <w:pStyle w:val="1"/>
        <w:rPr>
          <w:rFonts w:ascii="Palatino Linotype" w:hAnsi="Palatino Linotype"/>
        </w:rPr>
      </w:pPr>
      <w:r w:rsidRPr="00067C0C">
        <w:rPr>
          <w:rStyle w:val="4TimesNewRoman0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0"/>
          <w:rFonts w:ascii="Palatino Linotype" w:eastAsia="Consolas" w:hAnsi="Palatino Linotype"/>
          <w:i/>
          <w:sz w:val="20"/>
          <w:szCs w:val="20"/>
        </w:rPr>
        <w:t>основная учебная литература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 xml:space="preserve"> </w:t>
      </w:r>
      <w:r w:rsidRPr="00067C0C">
        <w:rPr>
          <w:rStyle w:val="4TimesNewRoman"/>
          <w:rFonts w:ascii="Palatino Linotype" w:eastAsia="Consolas" w:hAnsi="Palatino Linotype"/>
          <w:sz w:val="20"/>
          <w:szCs w:val="20"/>
        </w:rPr>
        <w:t>–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 xml:space="preserve"> учебные издания, имеющие грифы уполномоченного государственного органа в сфере образов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а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ния и (или) научно-методических советов образовательных учрежд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е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ний среднего и высшего профессионального образования и профе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с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сионального образования после высшего образовательного учрежд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е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ния;</w:t>
      </w:r>
    </w:p>
    <w:p w:rsidR="00A72E78" w:rsidRPr="00067C0C" w:rsidRDefault="009217E1" w:rsidP="009217E1">
      <w:pPr>
        <w:pStyle w:val="1"/>
        <w:rPr>
          <w:rFonts w:ascii="Palatino Linotype" w:hAnsi="Palatino Linotype"/>
        </w:rPr>
      </w:pPr>
      <w:r w:rsidRPr="00067C0C">
        <w:rPr>
          <w:rStyle w:val="4TimesNewRoman0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0"/>
          <w:rFonts w:ascii="Palatino Linotype" w:eastAsia="Consolas" w:hAnsi="Palatino Linotype"/>
          <w:i/>
          <w:sz w:val="20"/>
          <w:szCs w:val="20"/>
        </w:rPr>
        <w:t>дополнительная учебная литература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 xml:space="preserve"> </w:t>
      </w:r>
      <w:r w:rsidRPr="00067C0C">
        <w:rPr>
          <w:rStyle w:val="4TimesNewRoman"/>
          <w:rFonts w:ascii="Palatino Linotype" w:eastAsia="Consolas" w:hAnsi="Palatino Linotype"/>
          <w:sz w:val="20"/>
          <w:szCs w:val="20"/>
        </w:rPr>
        <w:t>–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 xml:space="preserve"> учебные издания, содержащие дополнительный материал к образовательной програ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м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ме, для углу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б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ленного изучения конкретной дисциплины;</w:t>
      </w:r>
    </w:p>
    <w:p w:rsidR="00A72E78" w:rsidRPr="00067C0C" w:rsidRDefault="009217E1" w:rsidP="009217E1">
      <w:pPr>
        <w:pStyle w:val="1"/>
        <w:rPr>
          <w:rFonts w:ascii="Palatino Linotype" w:hAnsi="Palatino Linotype"/>
        </w:rPr>
      </w:pPr>
      <w:r w:rsidRPr="00067C0C">
        <w:rPr>
          <w:rStyle w:val="4TimesNewRoman0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0"/>
          <w:rFonts w:ascii="Palatino Linotype" w:eastAsia="Consolas" w:hAnsi="Palatino Linotype"/>
          <w:i/>
          <w:sz w:val="20"/>
          <w:szCs w:val="20"/>
        </w:rPr>
        <w:t>электронная учебная литература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 xml:space="preserve"> </w:t>
      </w:r>
      <w:r w:rsidRPr="00067C0C">
        <w:rPr>
          <w:rStyle w:val="4TimesNewRoman"/>
          <w:rFonts w:ascii="Palatino Linotype" w:eastAsia="Consolas" w:hAnsi="Palatino Linotype"/>
          <w:sz w:val="20"/>
          <w:szCs w:val="20"/>
        </w:rPr>
        <w:t>–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 xml:space="preserve"> совокупность графич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е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ской, текстовой, цифровой, речевой, музыкальной, видео и мультим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е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дийной и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н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формации для всех ступеней образования, существующей в различных эле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к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тронных формах;</w:t>
      </w:r>
    </w:p>
    <w:p w:rsidR="00A72E78" w:rsidRPr="00067C0C" w:rsidRDefault="009217E1" w:rsidP="009217E1">
      <w:pPr>
        <w:pStyle w:val="1"/>
        <w:rPr>
          <w:rFonts w:ascii="Palatino Linotype" w:hAnsi="Palatino Linotype"/>
        </w:rPr>
      </w:pPr>
      <w:r w:rsidRPr="00067C0C">
        <w:rPr>
          <w:rStyle w:val="4TimesNewRoman0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0"/>
          <w:rFonts w:ascii="Palatino Linotype" w:eastAsia="Consolas" w:hAnsi="Palatino Linotype"/>
          <w:i/>
          <w:sz w:val="20"/>
          <w:szCs w:val="20"/>
        </w:rPr>
        <w:t>электронные (цифровые) образовательные ресурсы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 xml:space="preserve"> </w:t>
      </w:r>
      <w:r w:rsidRPr="00067C0C">
        <w:rPr>
          <w:rStyle w:val="4TimesNewRoman"/>
          <w:rFonts w:ascii="Palatino Linotype" w:eastAsia="Consolas" w:hAnsi="Palatino Linotype"/>
          <w:sz w:val="20"/>
          <w:szCs w:val="20"/>
        </w:rPr>
        <w:t>–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 xml:space="preserve"> уче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б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ный материал, хранящийся на электронном устройстве или компь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ю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тере;</w:t>
      </w:r>
    </w:p>
    <w:p w:rsidR="00A72E78" w:rsidRPr="00067C0C" w:rsidRDefault="009217E1" w:rsidP="009217E1">
      <w:pPr>
        <w:pStyle w:val="1"/>
        <w:rPr>
          <w:rFonts w:ascii="Palatino Linotype" w:hAnsi="Palatino Linotype"/>
        </w:rPr>
      </w:pPr>
      <w:r w:rsidRPr="00067C0C">
        <w:rPr>
          <w:rStyle w:val="4TimesNewRoman0"/>
          <w:rFonts w:ascii="Palatino Linotype" w:eastAsia="Consolas" w:hAnsi="Palatino Linotype"/>
          <w:sz w:val="20"/>
          <w:szCs w:val="20"/>
        </w:rPr>
        <w:lastRenderedPageBreak/>
        <w:t xml:space="preserve">– </w:t>
      </w:r>
      <w:r w:rsidR="00BE28AC" w:rsidRPr="00067C0C">
        <w:rPr>
          <w:rStyle w:val="4TimesNewRoman0"/>
          <w:rFonts w:ascii="Palatino Linotype" w:eastAsia="Consolas" w:hAnsi="Palatino Linotype"/>
          <w:i/>
          <w:sz w:val="20"/>
          <w:szCs w:val="20"/>
        </w:rPr>
        <w:t>учебное издание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 xml:space="preserve"> </w:t>
      </w:r>
      <w:r w:rsidRPr="00067C0C">
        <w:rPr>
          <w:rStyle w:val="4TimesNewRoman"/>
          <w:rFonts w:ascii="Palatino Linotype" w:eastAsia="Consolas" w:hAnsi="Palatino Linotype"/>
          <w:sz w:val="20"/>
          <w:szCs w:val="20"/>
        </w:rPr>
        <w:t>–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 xml:space="preserve"> издание, выпущенное</w:t>
      </w:r>
      <w:r w:rsidR="00BE28AC" w:rsidRPr="00067C0C">
        <w:rPr>
          <w:rStyle w:val="4TimesNewRoman0"/>
          <w:rFonts w:ascii="Palatino Linotype" w:eastAsia="Consolas" w:hAnsi="Palatino Linotype"/>
          <w:sz w:val="20"/>
          <w:szCs w:val="20"/>
        </w:rPr>
        <w:t xml:space="preserve"> </w:t>
      </w:r>
      <w:r w:rsidR="00BE28AC" w:rsidRPr="00067C0C">
        <w:rPr>
          <w:rStyle w:val="4TimesNewRoman0"/>
          <w:rFonts w:ascii="Palatino Linotype" w:eastAsia="Consolas" w:hAnsi="Palatino Linotype"/>
          <w:b w:val="0"/>
          <w:sz w:val="20"/>
          <w:szCs w:val="20"/>
        </w:rPr>
        <w:t>для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 xml:space="preserve"> использования в процессе обучения и воспитания по конкретной образовательной пр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о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грамме для достижения определенной образовательной цели;</w:t>
      </w:r>
    </w:p>
    <w:p w:rsidR="00A72E78" w:rsidRPr="00067C0C" w:rsidRDefault="009217E1" w:rsidP="009217E1">
      <w:pPr>
        <w:pStyle w:val="1"/>
        <w:rPr>
          <w:rFonts w:ascii="Palatino Linotype" w:hAnsi="Palatino Linotype"/>
        </w:rPr>
      </w:pPr>
      <w:r w:rsidRPr="00067C0C">
        <w:rPr>
          <w:rStyle w:val="4TimesNewRoman0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0"/>
          <w:rFonts w:ascii="Palatino Linotype" w:eastAsia="Consolas" w:hAnsi="Palatino Linotype"/>
          <w:i/>
          <w:sz w:val="20"/>
          <w:szCs w:val="20"/>
        </w:rPr>
        <w:t>гриф уполномоченного государственного органа в сфере о</w:t>
      </w:r>
      <w:r w:rsidR="00BE28AC" w:rsidRPr="00067C0C">
        <w:rPr>
          <w:rStyle w:val="4TimesNewRoman0"/>
          <w:rFonts w:ascii="Palatino Linotype" w:eastAsia="Consolas" w:hAnsi="Palatino Linotype"/>
          <w:i/>
          <w:sz w:val="20"/>
          <w:szCs w:val="20"/>
        </w:rPr>
        <w:t>б</w:t>
      </w:r>
      <w:r w:rsidR="00BE28AC" w:rsidRPr="00067C0C">
        <w:rPr>
          <w:rStyle w:val="4TimesNewRoman0"/>
          <w:rFonts w:ascii="Palatino Linotype" w:eastAsia="Consolas" w:hAnsi="Palatino Linotype"/>
          <w:i/>
          <w:sz w:val="20"/>
          <w:szCs w:val="20"/>
        </w:rPr>
        <w:t>разования на учебной литературе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 xml:space="preserve"> </w:t>
      </w:r>
      <w:r w:rsidRPr="00067C0C">
        <w:rPr>
          <w:rStyle w:val="4TimesNewRoman"/>
          <w:rFonts w:ascii="Palatino Linotype" w:eastAsia="Consolas" w:hAnsi="Palatino Linotype"/>
          <w:sz w:val="20"/>
          <w:szCs w:val="20"/>
        </w:rPr>
        <w:t>–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 xml:space="preserve"> гриф, присваиваемый уполном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о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ченным государственным органом в сфере образования учебному и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з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данию, отвеча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ю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щему требованиям государственного образовательного стандарта;</w:t>
      </w:r>
    </w:p>
    <w:p w:rsidR="00A72E78" w:rsidRPr="00067C0C" w:rsidRDefault="009217E1" w:rsidP="009217E1">
      <w:pPr>
        <w:pStyle w:val="1"/>
        <w:rPr>
          <w:rFonts w:ascii="Palatino Linotype" w:hAnsi="Palatino Linotype"/>
        </w:rPr>
      </w:pPr>
      <w:r w:rsidRPr="00067C0C">
        <w:rPr>
          <w:rStyle w:val="4TimesNewRoman0"/>
          <w:rFonts w:ascii="Palatino Linotype" w:eastAsia="Consolas" w:hAnsi="Palatino Linotype"/>
          <w:i/>
          <w:sz w:val="20"/>
          <w:szCs w:val="20"/>
        </w:rPr>
        <w:t xml:space="preserve">– </w:t>
      </w:r>
      <w:r w:rsidR="00BE28AC" w:rsidRPr="00067C0C">
        <w:rPr>
          <w:rStyle w:val="4TimesNewRoman0"/>
          <w:rFonts w:ascii="Palatino Linotype" w:eastAsia="Consolas" w:hAnsi="Palatino Linotype"/>
          <w:i/>
          <w:sz w:val="20"/>
          <w:szCs w:val="20"/>
        </w:rPr>
        <w:t>гриф научно-методических советов образовательных учр</w:t>
      </w:r>
      <w:r w:rsidR="00BE28AC" w:rsidRPr="00067C0C">
        <w:rPr>
          <w:rStyle w:val="4TimesNewRoman0"/>
          <w:rFonts w:ascii="Palatino Linotype" w:eastAsia="Consolas" w:hAnsi="Palatino Linotype"/>
          <w:i/>
          <w:sz w:val="20"/>
          <w:szCs w:val="20"/>
        </w:rPr>
        <w:t>е</w:t>
      </w:r>
      <w:r w:rsidR="00BE28AC" w:rsidRPr="00067C0C">
        <w:rPr>
          <w:rStyle w:val="4TimesNewRoman0"/>
          <w:rFonts w:ascii="Palatino Linotype" w:eastAsia="Consolas" w:hAnsi="Palatino Linotype"/>
          <w:i/>
          <w:sz w:val="20"/>
          <w:szCs w:val="20"/>
        </w:rPr>
        <w:t>жд</w:t>
      </w:r>
      <w:r w:rsidR="00BE28AC" w:rsidRPr="00067C0C">
        <w:rPr>
          <w:rStyle w:val="4TimesNewRoman0"/>
          <w:rFonts w:ascii="Palatino Linotype" w:eastAsia="Consolas" w:hAnsi="Palatino Linotype"/>
          <w:i/>
          <w:sz w:val="20"/>
          <w:szCs w:val="20"/>
        </w:rPr>
        <w:t>е</w:t>
      </w:r>
      <w:r w:rsidR="00BE28AC" w:rsidRPr="00067C0C">
        <w:rPr>
          <w:rStyle w:val="4TimesNewRoman0"/>
          <w:rFonts w:ascii="Palatino Linotype" w:eastAsia="Consolas" w:hAnsi="Palatino Linotype"/>
          <w:i/>
          <w:sz w:val="20"/>
          <w:szCs w:val="20"/>
        </w:rPr>
        <w:t>ний на учебной литературе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 xml:space="preserve"> </w:t>
      </w:r>
      <w:r w:rsidRPr="00067C0C">
        <w:rPr>
          <w:rStyle w:val="4TimesNewRoman"/>
          <w:rFonts w:ascii="Palatino Linotype" w:eastAsia="Consolas" w:hAnsi="Palatino Linotype"/>
          <w:sz w:val="20"/>
          <w:szCs w:val="20"/>
        </w:rPr>
        <w:t>–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 xml:space="preserve"> гриф, присваиваемый научно-методическим советом образовательных учреждений среднего и вы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с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шего профессионального образования и профессионального образ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о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вания после высшего образовательного учреждения учебному изд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а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нию, отвечающему требованиям гос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у</w:t>
      </w:r>
      <w:r w:rsidR="00BE28AC" w:rsidRPr="00067C0C">
        <w:rPr>
          <w:rStyle w:val="4TimesNewRoman"/>
          <w:rFonts w:ascii="Palatino Linotype" w:eastAsia="Consolas" w:hAnsi="Palatino Linotype"/>
          <w:sz w:val="20"/>
          <w:szCs w:val="20"/>
        </w:rPr>
        <w:t>дарственного образовательного стандарта в соответствующих отраслях;</w:t>
      </w:r>
    </w:p>
    <w:p w:rsidR="00A72E78" w:rsidRPr="00067C0C" w:rsidRDefault="009217E1" w:rsidP="009217E1">
      <w:pPr>
        <w:pStyle w:val="1"/>
        <w:rPr>
          <w:rFonts w:ascii="Palatino Linotype" w:hAnsi="Palatino Linotype"/>
        </w:rPr>
      </w:pPr>
      <w:r w:rsidRPr="00067C0C">
        <w:rPr>
          <w:rStyle w:val="4TimesNewRoman2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2"/>
          <w:rFonts w:ascii="Palatino Linotype" w:eastAsia="Consolas" w:hAnsi="Palatino Linotype"/>
          <w:i/>
          <w:sz w:val="20"/>
          <w:szCs w:val="20"/>
        </w:rPr>
        <w:t>экспертиза качества учебной литературы</w:t>
      </w:r>
      <w:r w:rsidR="00BE28AC" w:rsidRPr="00067C0C">
        <w:rPr>
          <w:rStyle w:val="4TimesNewRoman1"/>
          <w:rFonts w:ascii="Palatino Linotype" w:eastAsia="Consolas" w:hAnsi="Palatino Linotype"/>
          <w:sz w:val="20"/>
          <w:szCs w:val="20"/>
        </w:rPr>
        <w:t xml:space="preserve"> </w:t>
      </w:r>
      <w:r w:rsidRPr="00067C0C">
        <w:rPr>
          <w:rStyle w:val="4TimesNewRoman1"/>
          <w:rFonts w:ascii="Palatino Linotype" w:eastAsia="Consolas" w:hAnsi="Palatino Linotype"/>
          <w:sz w:val="20"/>
          <w:szCs w:val="20"/>
        </w:rPr>
        <w:t>–</w:t>
      </w:r>
      <w:r w:rsidR="00BE28AC" w:rsidRPr="00067C0C">
        <w:rPr>
          <w:rStyle w:val="4TimesNewRoman1"/>
          <w:rFonts w:ascii="Palatino Linotype" w:eastAsia="Consolas" w:hAnsi="Palatino Linotype"/>
          <w:sz w:val="20"/>
          <w:szCs w:val="20"/>
        </w:rPr>
        <w:t xml:space="preserve"> оценка соотве</w:t>
      </w:r>
      <w:r w:rsidR="00BE28AC" w:rsidRPr="00067C0C">
        <w:rPr>
          <w:rStyle w:val="4TimesNewRoman1"/>
          <w:rFonts w:ascii="Palatino Linotype" w:eastAsia="Consolas" w:hAnsi="Palatino Linotype"/>
          <w:sz w:val="20"/>
          <w:szCs w:val="20"/>
        </w:rPr>
        <w:t>т</w:t>
      </w:r>
      <w:r w:rsidR="00BE28AC" w:rsidRPr="00067C0C">
        <w:rPr>
          <w:rStyle w:val="4TimesNewRoman1"/>
          <w:rFonts w:ascii="Palatino Linotype" w:eastAsia="Consolas" w:hAnsi="Palatino Linotype"/>
          <w:sz w:val="20"/>
          <w:szCs w:val="20"/>
        </w:rPr>
        <w:t>ствия учебной литературы государственным образовательным ста</w:t>
      </w:r>
      <w:r w:rsidR="00BE28AC" w:rsidRPr="00067C0C">
        <w:rPr>
          <w:rStyle w:val="4TimesNewRoman1"/>
          <w:rFonts w:ascii="Palatino Linotype" w:eastAsia="Consolas" w:hAnsi="Palatino Linotype"/>
          <w:sz w:val="20"/>
          <w:szCs w:val="20"/>
        </w:rPr>
        <w:t>н</w:t>
      </w:r>
      <w:r w:rsidR="00BE28AC" w:rsidRPr="00067C0C">
        <w:rPr>
          <w:rStyle w:val="4TimesNewRoman1"/>
          <w:rFonts w:ascii="Palatino Linotype" w:eastAsia="Consolas" w:hAnsi="Palatino Linotype"/>
          <w:sz w:val="20"/>
          <w:szCs w:val="20"/>
        </w:rPr>
        <w:t>дартам, утвержденным требованиям к уровню подготовки выпускн</w:t>
      </w:r>
      <w:r w:rsidR="00BE28AC" w:rsidRPr="00067C0C">
        <w:rPr>
          <w:rStyle w:val="4TimesNewRoman1"/>
          <w:rFonts w:ascii="Palatino Linotype" w:eastAsia="Consolas" w:hAnsi="Palatino Linotype"/>
          <w:sz w:val="20"/>
          <w:szCs w:val="20"/>
        </w:rPr>
        <w:t>и</w:t>
      </w:r>
      <w:r w:rsidR="00BE28AC" w:rsidRPr="00067C0C">
        <w:rPr>
          <w:rStyle w:val="4TimesNewRoman1"/>
          <w:rFonts w:ascii="Palatino Linotype" w:eastAsia="Consolas" w:hAnsi="Palatino Linotype"/>
          <w:sz w:val="20"/>
          <w:szCs w:val="20"/>
        </w:rPr>
        <w:t>ков соответствующей ступени образования, современным достижен</w:t>
      </w:r>
      <w:r w:rsidR="00BE28AC" w:rsidRPr="00067C0C">
        <w:rPr>
          <w:rStyle w:val="4TimesNewRoman1"/>
          <w:rFonts w:ascii="Palatino Linotype" w:eastAsia="Consolas" w:hAnsi="Palatino Linotype"/>
          <w:sz w:val="20"/>
          <w:szCs w:val="20"/>
        </w:rPr>
        <w:t>и</w:t>
      </w:r>
      <w:r w:rsidR="00BE28AC" w:rsidRPr="00067C0C">
        <w:rPr>
          <w:rStyle w:val="4TimesNewRoman1"/>
          <w:rFonts w:ascii="Palatino Linotype" w:eastAsia="Consolas" w:hAnsi="Palatino Linotype"/>
          <w:sz w:val="20"/>
          <w:szCs w:val="20"/>
        </w:rPr>
        <w:t>ям науки с учетом образовательной программы и возможности сам</w:t>
      </w:r>
      <w:r w:rsidR="00BE28AC" w:rsidRPr="00067C0C">
        <w:rPr>
          <w:rStyle w:val="4TimesNewRoman1"/>
          <w:rFonts w:ascii="Palatino Linotype" w:eastAsia="Consolas" w:hAnsi="Palatino Linotype"/>
          <w:sz w:val="20"/>
          <w:szCs w:val="20"/>
        </w:rPr>
        <w:t>о</w:t>
      </w:r>
      <w:r w:rsidR="00BE28AC" w:rsidRPr="00067C0C">
        <w:rPr>
          <w:rStyle w:val="4TimesNewRoman1"/>
          <w:rFonts w:ascii="Palatino Linotype" w:eastAsia="Consolas" w:hAnsi="Palatino Linotype"/>
          <w:sz w:val="20"/>
          <w:szCs w:val="20"/>
        </w:rPr>
        <w:t>образования, а также требованиям, предъявляемым к структуре и м</w:t>
      </w:r>
      <w:r w:rsidR="00BE28AC" w:rsidRPr="00067C0C">
        <w:rPr>
          <w:rStyle w:val="4TimesNewRoman1"/>
          <w:rFonts w:ascii="Palatino Linotype" w:eastAsia="Consolas" w:hAnsi="Palatino Linotype"/>
          <w:sz w:val="20"/>
          <w:szCs w:val="20"/>
        </w:rPr>
        <w:t>е</w:t>
      </w:r>
      <w:r w:rsidR="00BE28AC" w:rsidRPr="00067C0C">
        <w:rPr>
          <w:rStyle w:val="4TimesNewRoman1"/>
          <w:rFonts w:ascii="Palatino Linotype" w:eastAsia="Consolas" w:hAnsi="Palatino Linotype"/>
          <w:sz w:val="20"/>
          <w:szCs w:val="20"/>
        </w:rPr>
        <w:t>тодическому аппарату учебной литературы в соответствии с возра</w:t>
      </w:r>
      <w:r w:rsidR="00BE28AC" w:rsidRPr="00067C0C">
        <w:rPr>
          <w:rStyle w:val="4TimesNewRoman1"/>
          <w:rFonts w:ascii="Palatino Linotype" w:eastAsia="Consolas" w:hAnsi="Palatino Linotype"/>
          <w:sz w:val="20"/>
          <w:szCs w:val="20"/>
        </w:rPr>
        <w:t>с</w:t>
      </w:r>
      <w:r w:rsidR="00BE28AC" w:rsidRPr="00067C0C">
        <w:rPr>
          <w:rStyle w:val="4TimesNewRoman1"/>
          <w:rFonts w:ascii="Palatino Linotype" w:eastAsia="Consolas" w:hAnsi="Palatino Linotype"/>
          <w:sz w:val="20"/>
          <w:szCs w:val="20"/>
        </w:rPr>
        <w:t>тными и психологическими особенностями обуча</w:t>
      </w:r>
      <w:r w:rsidR="00BE28AC" w:rsidRPr="00067C0C">
        <w:rPr>
          <w:rStyle w:val="4TimesNewRoman1"/>
          <w:rFonts w:ascii="Palatino Linotype" w:eastAsia="Consolas" w:hAnsi="Palatino Linotype"/>
          <w:sz w:val="20"/>
          <w:szCs w:val="20"/>
        </w:rPr>
        <w:t>ю</w:t>
      </w:r>
      <w:r w:rsidR="00BE28AC" w:rsidRPr="00067C0C">
        <w:rPr>
          <w:rStyle w:val="4TimesNewRoman1"/>
          <w:rFonts w:ascii="Palatino Linotype" w:eastAsia="Consolas" w:hAnsi="Palatino Linotype"/>
          <w:sz w:val="20"/>
          <w:szCs w:val="20"/>
        </w:rPr>
        <w:t>щихся;</w:t>
      </w:r>
    </w:p>
    <w:p w:rsidR="00A72E78" w:rsidRPr="00067C0C" w:rsidRDefault="009217E1" w:rsidP="009217E1">
      <w:pPr>
        <w:pStyle w:val="1"/>
        <w:rPr>
          <w:rFonts w:ascii="Palatino Linotype" w:hAnsi="Palatino Linotype"/>
        </w:rPr>
      </w:pPr>
      <w:r w:rsidRPr="00067C0C">
        <w:rPr>
          <w:rStyle w:val="4TimesNewRoman2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2"/>
          <w:rFonts w:ascii="Palatino Linotype" w:eastAsia="Consolas" w:hAnsi="Palatino Linotype"/>
          <w:i/>
          <w:sz w:val="20"/>
          <w:szCs w:val="20"/>
        </w:rPr>
        <w:t>заказчик экспертизы качества учебной литературы</w:t>
      </w:r>
      <w:r w:rsidR="00BE28AC" w:rsidRPr="00067C0C">
        <w:rPr>
          <w:rStyle w:val="4TimesNewRoman2"/>
          <w:rFonts w:ascii="Palatino Linotype" w:eastAsia="Consolas" w:hAnsi="Palatino Linotype"/>
          <w:sz w:val="20"/>
          <w:szCs w:val="20"/>
        </w:rPr>
        <w:t xml:space="preserve"> </w:t>
      </w:r>
      <w:r w:rsidRPr="00067C0C">
        <w:rPr>
          <w:rStyle w:val="4TimesNewRoman2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1"/>
          <w:rFonts w:ascii="Palatino Linotype" w:eastAsia="Consolas" w:hAnsi="Palatino Linotype"/>
          <w:sz w:val="20"/>
          <w:szCs w:val="20"/>
        </w:rPr>
        <w:t>це</w:t>
      </w:r>
      <w:r w:rsidR="00BE28AC" w:rsidRPr="00067C0C">
        <w:rPr>
          <w:rStyle w:val="4TimesNewRoman1"/>
          <w:rFonts w:ascii="Palatino Linotype" w:eastAsia="Consolas" w:hAnsi="Palatino Linotype"/>
          <w:sz w:val="20"/>
          <w:szCs w:val="20"/>
        </w:rPr>
        <w:t>н</w:t>
      </w:r>
      <w:r w:rsidR="00BE28AC" w:rsidRPr="00067C0C">
        <w:rPr>
          <w:rStyle w:val="4TimesNewRoman1"/>
          <w:rFonts w:ascii="Palatino Linotype" w:eastAsia="Consolas" w:hAnsi="Palatino Linotype"/>
          <w:sz w:val="20"/>
          <w:szCs w:val="20"/>
        </w:rPr>
        <w:t>тральный исполнительный орган государственной власти, издательс</w:t>
      </w:r>
      <w:r w:rsidR="00BE28AC" w:rsidRPr="00067C0C">
        <w:rPr>
          <w:rStyle w:val="4TimesNewRoman1"/>
          <w:rFonts w:ascii="Palatino Linotype" w:eastAsia="Consolas" w:hAnsi="Palatino Linotype"/>
          <w:sz w:val="20"/>
          <w:szCs w:val="20"/>
        </w:rPr>
        <w:t>т</w:t>
      </w:r>
      <w:r w:rsidR="00BE28AC" w:rsidRPr="00067C0C">
        <w:rPr>
          <w:rStyle w:val="4TimesNewRoman1"/>
          <w:rFonts w:ascii="Palatino Linotype" w:eastAsia="Consolas" w:hAnsi="Palatino Linotype"/>
          <w:sz w:val="20"/>
          <w:szCs w:val="20"/>
        </w:rPr>
        <w:t>ва, общественные объединения, средства массовой информации, др</w:t>
      </w:r>
      <w:r w:rsidR="00BE28AC" w:rsidRPr="00067C0C">
        <w:rPr>
          <w:rStyle w:val="4TimesNewRoman1"/>
          <w:rFonts w:ascii="Palatino Linotype" w:eastAsia="Consolas" w:hAnsi="Palatino Linotype"/>
          <w:sz w:val="20"/>
          <w:szCs w:val="20"/>
        </w:rPr>
        <w:t>у</w:t>
      </w:r>
      <w:r w:rsidR="00BE28AC" w:rsidRPr="00067C0C">
        <w:rPr>
          <w:rStyle w:val="4TimesNewRoman1"/>
          <w:rFonts w:ascii="Palatino Linotype" w:eastAsia="Consolas" w:hAnsi="Palatino Linotype"/>
          <w:sz w:val="20"/>
          <w:szCs w:val="20"/>
        </w:rPr>
        <w:t>гие некоммерческие организации и граждане - инициаторы эксперт</w:t>
      </w:r>
      <w:r w:rsidR="00BE28AC" w:rsidRPr="00067C0C">
        <w:rPr>
          <w:rStyle w:val="4TimesNewRoman1"/>
          <w:rFonts w:ascii="Palatino Linotype" w:eastAsia="Consolas" w:hAnsi="Palatino Linotype"/>
          <w:sz w:val="20"/>
          <w:szCs w:val="20"/>
        </w:rPr>
        <w:t>и</w:t>
      </w:r>
      <w:r w:rsidR="00BE28AC" w:rsidRPr="00067C0C">
        <w:rPr>
          <w:rStyle w:val="4TimesNewRoman1"/>
          <w:rFonts w:ascii="Palatino Linotype" w:eastAsia="Consolas" w:hAnsi="Palatino Linotype"/>
          <w:sz w:val="20"/>
          <w:szCs w:val="20"/>
        </w:rPr>
        <w:t>зы;</w:t>
      </w:r>
    </w:p>
    <w:p w:rsidR="00A72E78" w:rsidRPr="00067C0C" w:rsidRDefault="009217E1" w:rsidP="009217E1">
      <w:pPr>
        <w:pStyle w:val="1"/>
        <w:rPr>
          <w:rFonts w:ascii="Palatino Linotype" w:hAnsi="Palatino Linotype"/>
        </w:rPr>
      </w:pPr>
      <w:r w:rsidRPr="00067C0C">
        <w:rPr>
          <w:rStyle w:val="4TimesNewRoman2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2"/>
          <w:rFonts w:ascii="Palatino Linotype" w:eastAsia="Consolas" w:hAnsi="Palatino Linotype"/>
          <w:i/>
          <w:sz w:val="20"/>
          <w:szCs w:val="20"/>
        </w:rPr>
        <w:t>обязательный минимум содержания образовательной пр</w:t>
      </w:r>
      <w:r w:rsidR="00BE28AC" w:rsidRPr="00067C0C">
        <w:rPr>
          <w:rStyle w:val="4TimesNewRoman2"/>
          <w:rFonts w:ascii="Palatino Linotype" w:eastAsia="Consolas" w:hAnsi="Palatino Linotype"/>
          <w:i/>
          <w:sz w:val="20"/>
          <w:szCs w:val="20"/>
        </w:rPr>
        <w:t>о</w:t>
      </w:r>
      <w:r w:rsidR="00BE28AC" w:rsidRPr="00067C0C">
        <w:rPr>
          <w:rStyle w:val="4TimesNewRoman2"/>
          <w:rFonts w:ascii="Palatino Linotype" w:eastAsia="Consolas" w:hAnsi="Palatino Linotype"/>
          <w:i/>
          <w:sz w:val="20"/>
          <w:szCs w:val="20"/>
        </w:rPr>
        <w:t>гра</w:t>
      </w:r>
      <w:r w:rsidR="00BE28AC" w:rsidRPr="00067C0C">
        <w:rPr>
          <w:rStyle w:val="4TimesNewRoman2"/>
          <w:rFonts w:ascii="Palatino Linotype" w:eastAsia="Consolas" w:hAnsi="Palatino Linotype"/>
          <w:i/>
          <w:sz w:val="20"/>
          <w:szCs w:val="20"/>
        </w:rPr>
        <w:t>м</w:t>
      </w:r>
      <w:r w:rsidR="00BE28AC" w:rsidRPr="00067C0C">
        <w:rPr>
          <w:rStyle w:val="4TimesNewRoman2"/>
          <w:rFonts w:ascii="Palatino Linotype" w:eastAsia="Consolas" w:hAnsi="Palatino Linotype"/>
          <w:i/>
          <w:sz w:val="20"/>
          <w:szCs w:val="20"/>
        </w:rPr>
        <w:t>мы</w:t>
      </w:r>
      <w:r w:rsidR="00BE28AC" w:rsidRPr="00067C0C">
        <w:rPr>
          <w:rStyle w:val="4TimesNewRoman2"/>
          <w:rFonts w:ascii="Palatino Linotype" w:eastAsia="Consolas" w:hAnsi="Palatino Linotype"/>
          <w:sz w:val="20"/>
          <w:szCs w:val="20"/>
        </w:rPr>
        <w:t xml:space="preserve"> </w:t>
      </w:r>
      <w:r w:rsidRPr="00067C0C">
        <w:rPr>
          <w:rStyle w:val="4TimesNewRoman2"/>
          <w:rFonts w:ascii="Palatino Linotype" w:eastAsia="Consolas" w:hAnsi="Palatino Linotype"/>
          <w:sz w:val="20"/>
          <w:szCs w:val="20"/>
        </w:rPr>
        <w:t>–</w:t>
      </w:r>
      <w:r w:rsidR="00BE28AC" w:rsidRPr="00067C0C">
        <w:rPr>
          <w:rStyle w:val="4TimesNewRoman2"/>
          <w:rFonts w:ascii="Palatino Linotype" w:eastAsia="Consolas" w:hAnsi="Palatino Linotype"/>
          <w:sz w:val="20"/>
          <w:szCs w:val="20"/>
        </w:rPr>
        <w:t xml:space="preserve"> </w:t>
      </w:r>
      <w:r w:rsidR="00BE28AC" w:rsidRPr="00067C0C">
        <w:rPr>
          <w:rStyle w:val="4TimesNewRoman1"/>
          <w:rFonts w:ascii="Palatino Linotype" w:eastAsia="Consolas" w:hAnsi="Palatino Linotype"/>
          <w:sz w:val="20"/>
          <w:szCs w:val="20"/>
        </w:rPr>
        <w:t>обобщенное содержание науки и знаний, обязательное для предоставления государственным и негосударственным образовател</w:t>
      </w:r>
      <w:r w:rsidR="00BE28AC" w:rsidRPr="00067C0C">
        <w:rPr>
          <w:rStyle w:val="4TimesNewRoman1"/>
          <w:rFonts w:ascii="Palatino Linotype" w:eastAsia="Consolas" w:hAnsi="Palatino Linotype"/>
          <w:sz w:val="20"/>
          <w:szCs w:val="20"/>
        </w:rPr>
        <w:t>ь</w:t>
      </w:r>
      <w:r w:rsidR="00BE28AC" w:rsidRPr="00067C0C">
        <w:rPr>
          <w:rStyle w:val="4TimesNewRoman1"/>
          <w:rFonts w:ascii="Palatino Linotype" w:eastAsia="Consolas" w:hAnsi="Palatino Linotype"/>
          <w:sz w:val="20"/>
          <w:szCs w:val="20"/>
        </w:rPr>
        <w:t>ным учреждением обучающимся;</w:t>
      </w:r>
    </w:p>
    <w:p w:rsidR="00A72E78" w:rsidRPr="00067C0C" w:rsidRDefault="009217E1" w:rsidP="009217E1">
      <w:pPr>
        <w:pStyle w:val="1"/>
        <w:rPr>
          <w:rFonts w:ascii="Palatino Linotype" w:hAnsi="Palatino Linotype"/>
        </w:rPr>
      </w:pPr>
      <w:r w:rsidRPr="00067C0C">
        <w:rPr>
          <w:rStyle w:val="4TimesNewRoman2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2"/>
          <w:rFonts w:ascii="Palatino Linotype" w:eastAsia="Consolas" w:hAnsi="Palatino Linotype"/>
          <w:i/>
          <w:sz w:val="20"/>
          <w:szCs w:val="20"/>
        </w:rPr>
        <w:t>минимум государственного перечня учебной литературы</w:t>
      </w:r>
      <w:r w:rsidR="00BE28AC" w:rsidRPr="00067C0C">
        <w:rPr>
          <w:rStyle w:val="4TimesNewRoman2"/>
          <w:rFonts w:ascii="Palatino Linotype" w:eastAsia="Consolas" w:hAnsi="Palatino Linotype"/>
          <w:sz w:val="20"/>
          <w:szCs w:val="20"/>
        </w:rPr>
        <w:t xml:space="preserve"> </w:t>
      </w:r>
      <w:r w:rsidRPr="00067C0C">
        <w:rPr>
          <w:rStyle w:val="4TimesNewRoman2"/>
          <w:rFonts w:ascii="Palatino Linotype" w:eastAsia="Consolas" w:hAnsi="Palatino Linotype"/>
          <w:sz w:val="20"/>
          <w:szCs w:val="20"/>
        </w:rPr>
        <w:t>–</w:t>
      </w:r>
      <w:r w:rsidR="00BE28AC" w:rsidRPr="00067C0C">
        <w:rPr>
          <w:rStyle w:val="4TimesNewRoman2"/>
          <w:rFonts w:ascii="Palatino Linotype" w:eastAsia="Consolas" w:hAnsi="Palatino Linotype"/>
          <w:sz w:val="20"/>
          <w:szCs w:val="20"/>
        </w:rPr>
        <w:t xml:space="preserve"> </w:t>
      </w:r>
      <w:r w:rsidR="00BE28AC" w:rsidRPr="00067C0C">
        <w:rPr>
          <w:rStyle w:val="4TimesNewRoman1"/>
          <w:rFonts w:ascii="Palatino Linotype" w:eastAsia="Consolas" w:hAnsi="Palatino Linotype"/>
          <w:sz w:val="20"/>
          <w:szCs w:val="20"/>
        </w:rPr>
        <w:t>до</w:t>
      </w:r>
      <w:r w:rsidR="00BE28AC" w:rsidRPr="00067C0C">
        <w:rPr>
          <w:rStyle w:val="4TimesNewRoman1"/>
          <w:rFonts w:ascii="Palatino Linotype" w:eastAsia="Consolas" w:hAnsi="Palatino Linotype"/>
          <w:sz w:val="20"/>
          <w:szCs w:val="20"/>
        </w:rPr>
        <w:t>с</w:t>
      </w:r>
      <w:r w:rsidR="00BE28AC" w:rsidRPr="00067C0C">
        <w:rPr>
          <w:rStyle w:val="4TimesNewRoman1"/>
          <w:rFonts w:ascii="Palatino Linotype" w:eastAsia="Consolas" w:hAnsi="Palatino Linotype"/>
          <w:sz w:val="20"/>
          <w:szCs w:val="20"/>
        </w:rPr>
        <w:t>таточное количество перечня учебной литературы, необходимое для освоения обязательного минимума содержания учебных пр</w:t>
      </w:r>
      <w:r w:rsidR="00BE28AC" w:rsidRPr="00067C0C">
        <w:rPr>
          <w:rStyle w:val="4TimesNewRoman1"/>
          <w:rFonts w:ascii="Palatino Linotype" w:eastAsia="Consolas" w:hAnsi="Palatino Linotype"/>
          <w:sz w:val="20"/>
          <w:szCs w:val="20"/>
        </w:rPr>
        <w:t>о</w:t>
      </w:r>
      <w:r w:rsidR="00BE28AC" w:rsidRPr="00067C0C">
        <w:rPr>
          <w:rStyle w:val="4TimesNewRoman1"/>
          <w:rFonts w:ascii="Palatino Linotype" w:eastAsia="Consolas" w:hAnsi="Palatino Linotype"/>
          <w:sz w:val="20"/>
          <w:szCs w:val="20"/>
        </w:rPr>
        <w:t>грамм ступеней образования в государственном или негосударстве</w:t>
      </w:r>
      <w:r w:rsidR="00BE28AC" w:rsidRPr="00067C0C">
        <w:rPr>
          <w:rStyle w:val="4TimesNewRoman1"/>
          <w:rFonts w:ascii="Palatino Linotype" w:eastAsia="Consolas" w:hAnsi="Palatino Linotype"/>
          <w:sz w:val="20"/>
          <w:szCs w:val="20"/>
        </w:rPr>
        <w:t>н</w:t>
      </w:r>
      <w:r w:rsidR="00BE28AC" w:rsidRPr="00067C0C">
        <w:rPr>
          <w:rStyle w:val="4TimesNewRoman1"/>
          <w:rFonts w:ascii="Palatino Linotype" w:eastAsia="Consolas" w:hAnsi="Palatino Linotype"/>
          <w:sz w:val="20"/>
          <w:szCs w:val="20"/>
        </w:rPr>
        <w:t>ном образовательном учре</w:t>
      </w:r>
      <w:r w:rsidR="00BE28AC" w:rsidRPr="00067C0C">
        <w:rPr>
          <w:rStyle w:val="4TimesNewRoman1"/>
          <w:rFonts w:ascii="Palatino Linotype" w:eastAsia="Consolas" w:hAnsi="Palatino Linotype"/>
          <w:sz w:val="20"/>
          <w:szCs w:val="20"/>
        </w:rPr>
        <w:t>ж</w:t>
      </w:r>
      <w:r w:rsidR="00BE28AC" w:rsidRPr="00067C0C">
        <w:rPr>
          <w:rStyle w:val="4TimesNewRoman1"/>
          <w:rFonts w:ascii="Palatino Linotype" w:eastAsia="Consolas" w:hAnsi="Palatino Linotype"/>
          <w:sz w:val="20"/>
          <w:szCs w:val="20"/>
        </w:rPr>
        <w:t>дении.</w:t>
      </w:r>
    </w:p>
    <w:p w:rsidR="009217E1" w:rsidRPr="00067C0C" w:rsidRDefault="009217E1" w:rsidP="009217E1">
      <w:pPr>
        <w:pStyle w:val="20"/>
        <w:shd w:val="clear" w:color="auto" w:fill="auto"/>
        <w:spacing w:before="0" w:after="0" w:line="240" w:lineRule="auto"/>
        <w:ind w:firstLine="709"/>
        <w:rPr>
          <w:rStyle w:val="2TimesNewRoman85pt1"/>
          <w:rFonts w:ascii="Palatino Linotype" w:eastAsia="Palatino Linotype" w:hAnsi="Palatino Linotype"/>
          <w:sz w:val="20"/>
          <w:szCs w:val="20"/>
        </w:rPr>
      </w:pPr>
    </w:p>
    <w:p w:rsidR="00067C0C" w:rsidRDefault="00BE28AC" w:rsidP="009217E1">
      <w:pPr>
        <w:pStyle w:val="20"/>
        <w:shd w:val="clear" w:color="auto" w:fill="auto"/>
        <w:spacing w:before="0" w:after="0" w:line="240" w:lineRule="auto"/>
        <w:ind w:firstLine="709"/>
        <w:rPr>
          <w:rStyle w:val="2TimesNewRoman85pt1"/>
          <w:rFonts w:ascii="Palatino Linotype" w:eastAsia="Palatino Linotype" w:hAnsi="Palatino Linotype"/>
          <w:sz w:val="20"/>
          <w:szCs w:val="20"/>
        </w:rPr>
      </w:pPr>
      <w:r w:rsidRPr="00067C0C">
        <w:rPr>
          <w:rStyle w:val="2TimesNewRoman85pt1"/>
          <w:rFonts w:ascii="Palatino Linotype" w:eastAsia="Palatino Linotype" w:hAnsi="Palatino Linotype"/>
          <w:sz w:val="20"/>
          <w:szCs w:val="20"/>
        </w:rPr>
        <w:t xml:space="preserve">Статья 2. Законодательство Республики Таджикистан об </w:t>
      </w:r>
    </w:p>
    <w:p w:rsidR="00A72E78" w:rsidRPr="00067C0C" w:rsidRDefault="00067C0C" w:rsidP="009217E1">
      <w:pPr>
        <w:pStyle w:val="20"/>
        <w:shd w:val="clear" w:color="auto" w:fill="auto"/>
        <w:spacing w:before="0" w:after="0" w:line="240" w:lineRule="auto"/>
        <w:ind w:firstLine="709"/>
        <w:rPr>
          <w:rStyle w:val="2TimesNewRoman85pt1"/>
          <w:rFonts w:ascii="Palatino Linotype" w:eastAsia="Palatino Linotype" w:hAnsi="Palatino Linotype"/>
          <w:sz w:val="20"/>
          <w:szCs w:val="20"/>
        </w:rPr>
      </w:pPr>
      <w:r>
        <w:rPr>
          <w:rStyle w:val="2TimesNewRoman85pt1"/>
          <w:rFonts w:ascii="Palatino Linotype" w:eastAsia="Palatino Linotype" w:hAnsi="Palatino Linotype"/>
          <w:sz w:val="20"/>
          <w:szCs w:val="20"/>
        </w:rPr>
        <w:t xml:space="preserve">                    </w:t>
      </w:r>
      <w:r w:rsidR="00BE28AC" w:rsidRPr="00067C0C">
        <w:rPr>
          <w:rStyle w:val="2TimesNewRoman85pt1"/>
          <w:rFonts w:ascii="Palatino Linotype" w:eastAsia="Palatino Linotype" w:hAnsi="Palatino Linotype"/>
          <w:sz w:val="20"/>
          <w:szCs w:val="20"/>
        </w:rPr>
        <w:t>учебной литературе</w:t>
      </w:r>
    </w:p>
    <w:p w:rsidR="009217E1" w:rsidRPr="00067C0C" w:rsidRDefault="009217E1" w:rsidP="009217E1">
      <w:pPr>
        <w:pStyle w:val="20"/>
        <w:shd w:val="clear" w:color="auto" w:fill="auto"/>
        <w:spacing w:before="0" w:after="0" w:line="240" w:lineRule="auto"/>
        <w:ind w:firstLine="709"/>
        <w:rPr>
          <w:rFonts w:cs="Times New Roman"/>
          <w:sz w:val="20"/>
          <w:szCs w:val="20"/>
        </w:rPr>
      </w:pPr>
    </w:p>
    <w:p w:rsidR="00A72E78" w:rsidRPr="00067C0C" w:rsidRDefault="00BE28AC" w:rsidP="009217E1">
      <w:pPr>
        <w:pStyle w:val="40"/>
        <w:shd w:val="clear" w:color="auto" w:fill="auto"/>
        <w:spacing w:line="240" w:lineRule="auto"/>
        <w:ind w:firstLine="709"/>
        <w:rPr>
          <w:rStyle w:val="4TimesNewRoman1"/>
          <w:rFonts w:ascii="Palatino Linotype" w:eastAsia="Consolas" w:hAnsi="Palatino Linotype"/>
          <w:sz w:val="20"/>
          <w:szCs w:val="20"/>
        </w:rPr>
      </w:pPr>
      <w:r w:rsidRPr="00067C0C">
        <w:rPr>
          <w:rStyle w:val="4TimesNewRoman1"/>
          <w:rFonts w:ascii="Palatino Linotype" w:eastAsia="Consolas" w:hAnsi="Palatino Linotype"/>
          <w:sz w:val="20"/>
          <w:szCs w:val="20"/>
        </w:rPr>
        <w:t>Законодательство Республики Таджикистан об учебной лит</w:t>
      </w:r>
      <w:r w:rsidRPr="00067C0C">
        <w:rPr>
          <w:rStyle w:val="4TimesNewRoman1"/>
          <w:rFonts w:ascii="Palatino Linotype" w:eastAsia="Consolas" w:hAnsi="Palatino Linotype"/>
          <w:sz w:val="20"/>
          <w:szCs w:val="20"/>
        </w:rPr>
        <w:t>е</w:t>
      </w:r>
      <w:r w:rsidRPr="00067C0C">
        <w:rPr>
          <w:rStyle w:val="4TimesNewRoman1"/>
          <w:rFonts w:ascii="Palatino Linotype" w:eastAsia="Consolas" w:hAnsi="Palatino Linotype"/>
          <w:sz w:val="20"/>
          <w:szCs w:val="20"/>
        </w:rPr>
        <w:t>ратуре основывается на Конституции Республики Таджикистан и с</w:t>
      </w:r>
      <w:r w:rsidRPr="00067C0C">
        <w:rPr>
          <w:rStyle w:val="4TimesNewRoman1"/>
          <w:rFonts w:ascii="Palatino Linotype" w:eastAsia="Consolas" w:hAnsi="Palatino Linotype"/>
          <w:sz w:val="20"/>
          <w:szCs w:val="20"/>
        </w:rPr>
        <w:t>о</w:t>
      </w:r>
      <w:r w:rsidRPr="00067C0C">
        <w:rPr>
          <w:rStyle w:val="4TimesNewRoman1"/>
          <w:rFonts w:ascii="Palatino Linotype" w:eastAsia="Consolas" w:hAnsi="Palatino Linotype"/>
          <w:sz w:val="20"/>
          <w:szCs w:val="20"/>
        </w:rPr>
        <w:t>стоит из настоящего Закона, других нормативных правовых актов Ре</w:t>
      </w:r>
      <w:r w:rsidRPr="00067C0C">
        <w:rPr>
          <w:rStyle w:val="4TimesNewRoman1"/>
          <w:rFonts w:ascii="Palatino Linotype" w:eastAsia="Consolas" w:hAnsi="Palatino Linotype"/>
          <w:sz w:val="20"/>
          <w:szCs w:val="20"/>
        </w:rPr>
        <w:t>с</w:t>
      </w:r>
      <w:r w:rsidRPr="00067C0C">
        <w:rPr>
          <w:rStyle w:val="4TimesNewRoman1"/>
          <w:rFonts w:ascii="Palatino Linotype" w:eastAsia="Consolas" w:hAnsi="Palatino Linotype"/>
          <w:sz w:val="20"/>
          <w:szCs w:val="20"/>
        </w:rPr>
        <w:t>публики Таджикистан, а также международных правовых актов, пр</w:t>
      </w:r>
      <w:r w:rsidRPr="00067C0C">
        <w:rPr>
          <w:rStyle w:val="4TimesNewRoman1"/>
          <w:rFonts w:ascii="Palatino Linotype" w:eastAsia="Consolas" w:hAnsi="Palatino Linotype"/>
          <w:sz w:val="20"/>
          <w:szCs w:val="20"/>
        </w:rPr>
        <w:t>и</w:t>
      </w:r>
      <w:r w:rsidRPr="00067C0C">
        <w:rPr>
          <w:rStyle w:val="4TimesNewRoman1"/>
          <w:rFonts w:ascii="Palatino Linotype" w:eastAsia="Consolas" w:hAnsi="Palatino Linotype"/>
          <w:sz w:val="20"/>
          <w:szCs w:val="20"/>
        </w:rPr>
        <w:t>знанных Таджикистаном.</w:t>
      </w:r>
    </w:p>
    <w:p w:rsidR="009217E1" w:rsidRPr="00067C0C" w:rsidRDefault="009217E1" w:rsidP="009217E1">
      <w:pPr>
        <w:pStyle w:val="40"/>
        <w:shd w:val="clear" w:color="auto" w:fill="auto"/>
        <w:spacing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067C0C" w:rsidRDefault="00BE28AC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  <w:bookmarkStart w:id="0" w:name="bookmark0"/>
      <w:r w:rsidRPr="00067C0C">
        <w:rPr>
          <w:rFonts w:ascii="Palatino Linotype" w:hAnsi="Palatino Linotype"/>
          <w:sz w:val="20"/>
          <w:szCs w:val="20"/>
        </w:rPr>
        <w:t xml:space="preserve">Статья 3. Основы государственной политики в области </w:t>
      </w:r>
    </w:p>
    <w:p w:rsidR="00A72E78" w:rsidRPr="00067C0C" w:rsidRDefault="00067C0C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</w:t>
      </w:r>
      <w:r w:rsidR="00BE28AC" w:rsidRPr="00067C0C">
        <w:rPr>
          <w:rFonts w:ascii="Palatino Linotype" w:hAnsi="Palatino Linotype"/>
          <w:sz w:val="20"/>
          <w:szCs w:val="20"/>
        </w:rPr>
        <w:t>учебной литературы</w:t>
      </w:r>
      <w:bookmarkEnd w:id="0"/>
    </w:p>
    <w:p w:rsidR="009217E1" w:rsidRPr="00067C0C" w:rsidRDefault="009217E1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</w:p>
    <w:p w:rsidR="00A72E78" w:rsidRPr="00067C0C" w:rsidRDefault="00BE28AC" w:rsidP="009217E1">
      <w:pPr>
        <w:pStyle w:val="40"/>
        <w:shd w:val="clear" w:color="auto" w:fill="auto"/>
        <w:spacing w:line="240" w:lineRule="auto"/>
        <w:ind w:firstLine="709"/>
        <w:rPr>
          <w:rStyle w:val="4TimesNewRoman1"/>
          <w:rFonts w:ascii="Palatino Linotype" w:eastAsia="Consolas" w:hAnsi="Palatino Linotype"/>
          <w:sz w:val="20"/>
          <w:szCs w:val="20"/>
        </w:rPr>
      </w:pPr>
      <w:r w:rsidRPr="00067C0C">
        <w:rPr>
          <w:rStyle w:val="4TimesNewRoman1"/>
          <w:rFonts w:ascii="Palatino Linotype" w:eastAsia="Consolas" w:hAnsi="Palatino Linotype"/>
          <w:sz w:val="20"/>
          <w:szCs w:val="20"/>
        </w:rPr>
        <w:t>Государственная политика в области учебной литературы о</w:t>
      </w:r>
      <w:r w:rsidRPr="00067C0C">
        <w:rPr>
          <w:rStyle w:val="4TimesNewRoman1"/>
          <w:rFonts w:ascii="Palatino Linotype" w:eastAsia="Consolas" w:hAnsi="Palatino Linotype"/>
          <w:sz w:val="20"/>
          <w:szCs w:val="20"/>
        </w:rPr>
        <w:t>п</w:t>
      </w:r>
      <w:r w:rsidRPr="00067C0C">
        <w:rPr>
          <w:rStyle w:val="4TimesNewRoman1"/>
          <w:rFonts w:ascii="Palatino Linotype" w:eastAsia="Consolas" w:hAnsi="Palatino Linotype"/>
          <w:sz w:val="20"/>
          <w:szCs w:val="20"/>
        </w:rPr>
        <w:t>редел</w:t>
      </w:r>
      <w:r w:rsidRPr="00067C0C">
        <w:rPr>
          <w:rStyle w:val="4TimesNewRoman1"/>
          <w:rFonts w:ascii="Palatino Linotype" w:eastAsia="Consolas" w:hAnsi="Palatino Linotype"/>
          <w:sz w:val="20"/>
          <w:szCs w:val="20"/>
        </w:rPr>
        <w:t>я</w:t>
      </w:r>
      <w:r w:rsidRPr="00067C0C">
        <w:rPr>
          <w:rStyle w:val="4TimesNewRoman1"/>
          <w:rFonts w:ascii="Palatino Linotype" w:eastAsia="Consolas" w:hAnsi="Palatino Linotype"/>
          <w:sz w:val="20"/>
          <w:szCs w:val="20"/>
        </w:rPr>
        <w:t>ется Правительством Республики Таджикистан и основывается на государс</w:t>
      </w:r>
      <w:r w:rsidRPr="00067C0C">
        <w:rPr>
          <w:rStyle w:val="4TimesNewRoman1"/>
          <w:rFonts w:ascii="Palatino Linotype" w:eastAsia="Consolas" w:hAnsi="Palatino Linotype"/>
          <w:sz w:val="20"/>
          <w:szCs w:val="20"/>
        </w:rPr>
        <w:t>т</w:t>
      </w:r>
      <w:r w:rsidRPr="00067C0C">
        <w:rPr>
          <w:rStyle w:val="4TimesNewRoman1"/>
          <w:rFonts w:ascii="Palatino Linotype" w:eastAsia="Consolas" w:hAnsi="Palatino Linotype"/>
          <w:sz w:val="20"/>
          <w:szCs w:val="20"/>
        </w:rPr>
        <w:t>венных прогнозах, концепциях, стратегиях и программах развития образов</w:t>
      </w:r>
      <w:r w:rsidRPr="00067C0C">
        <w:rPr>
          <w:rStyle w:val="4TimesNewRoman1"/>
          <w:rFonts w:ascii="Palatino Linotype" w:eastAsia="Consolas" w:hAnsi="Palatino Linotype"/>
          <w:sz w:val="20"/>
          <w:szCs w:val="20"/>
        </w:rPr>
        <w:t>а</w:t>
      </w:r>
      <w:r w:rsidRPr="00067C0C">
        <w:rPr>
          <w:rStyle w:val="4TimesNewRoman1"/>
          <w:rFonts w:ascii="Palatino Linotype" w:eastAsia="Consolas" w:hAnsi="Palatino Linotype"/>
          <w:sz w:val="20"/>
          <w:szCs w:val="20"/>
        </w:rPr>
        <w:t>ния.</w:t>
      </w:r>
    </w:p>
    <w:p w:rsidR="009217E1" w:rsidRPr="00067C0C" w:rsidRDefault="009217E1" w:rsidP="009217E1">
      <w:pPr>
        <w:pStyle w:val="40"/>
        <w:shd w:val="clear" w:color="auto" w:fill="auto"/>
        <w:spacing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067C0C" w:rsidRDefault="00BE28AC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  <w:bookmarkStart w:id="1" w:name="bookmark1"/>
      <w:r w:rsidRPr="00067C0C">
        <w:rPr>
          <w:rFonts w:ascii="Palatino Linotype" w:hAnsi="Palatino Linotype"/>
          <w:sz w:val="20"/>
          <w:szCs w:val="20"/>
        </w:rPr>
        <w:t xml:space="preserve">Статья 4. Принципы государственной политики в области </w:t>
      </w:r>
    </w:p>
    <w:p w:rsidR="00A72E78" w:rsidRPr="00067C0C" w:rsidRDefault="00067C0C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</w:t>
      </w:r>
      <w:r w:rsidR="00BE28AC" w:rsidRPr="00067C0C">
        <w:rPr>
          <w:rFonts w:ascii="Palatino Linotype" w:hAnsi="Palatino Linotype"/>
          <w:sz w:val="20"/>
          <w:szCs w:val="20"/>
        </w:rPr>
        <w:t>уче</w:t>
      </w:r>
      <w:r w:rsidR="00BE28AC" w:rsidRPr="00067C0C">
        <w:rPr>
          <w:rFonts w:ascii="Palatino Linotype" w:hAnsi="Palatino Linotype"/>
          <w:sz w:val="20"/>
          <w:szCs w:val="20"/>
        </w:rPr>
        <w:t>б</w:t>
      </w:r>
      <w:r w:rsidR="00BE28AC" w:rsidRPr="00067C0C">
        <w:rPr>
          <w:rFonts w:ascii="Palatino Linotype" w:hAnsi="Palatino Linotype"/>
          <w:sz w:val="20"/>
          <w:szCs w:val="20"/>
        </w:rPr>
        <w:t>ной литературы</w:t>
      </w:r>
      <w:bookmarkEnd w:id="1"/>
    </w:p>
    <w:p w:rsidR="009217E1" w:rsidRPr="00067C0C" w:rsidRDefault="009217E1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</w:p>
    <w:p w:rsidR="00DD7231" w:rsidRPr="00067C0C" w:rsidRDefault="00BE28AC" w:rsidP="009217E1">
      <w:pPr>
        <w:pStyle w:val="1"/>
        <w:rPr>
          <w:rStyle w:val="4TimesNewRoman1"/>
          <w:rFonts w:ascii="Palatino Linotype" w:eastAsia="Consolas" w:hAnsi="Palatino Linotype"/>
          <w:sz w:val="20"/>
          <w:szCs w:val="20"/>
        </w:rPr>
      </w:pPr>
      <w:r w:rsidRPr="00067C0C">
        <w:rPr>
          <w:rStyle w:val="4TimesNewRoman1"/>
          <w:rFonts w:ascii="Palatino Linotype" w:eastAsia="Consolas" w:hAnsi="Palatino Linotype"/>
          <w:sz w:val="20"/>
          <w:szCs w:val="20"/>
        </w:rPr>
        <w:t>К принципам государственной политики в области учебной литер</w:t>
      </w:r>
      <w:r w:rsidRPr="00067C0C">
        <w:rPr>
          <w:rStyle w:val="4TimesNewRoman1"/>
          <w:rFonts w:ascii="Palatino Linotype" w:eastAsia="Consolas" w:hAnsi="Palatino Linotype"/>
          <w:sz w:val="20"/>
          <w:szCs w:val="20"/>
        </w:rPr>
        <w:t>а</w:t>
      </w:r>
      <w:r w:rsidRPr="00067C0C">
        <w:rPr>
          <w:rStyle w:val="4TimesNewRoman1"/>
          <w:rFonts w:ascii="Palatino Linotype" w:eastAsia="Consolas" w:hAnsi="Palatino Linotype"/>
          <w:sz w:val="20"/>
          <w:szCs w:val="20"/>
        </w:rPr>
        <w:t>туры относятся:</w:t>
      </w:r>
    </w:p>
    <w:p w:rsidR="00A72E78" w:rsidRPr="00067C0C" w:rsidRDefault="009217E1" w:rsidP="009217E1">
      <w:pPr>
        <w:pStyle w:val="1"/>
        <w:rPr>
          <w:rFonts w:ascii="Palatino Linotype" w:hAnsi="Palatino Linotype"/>
        </w:rPr>
      </w:pPr>
      <w:r w:rsidRPr="00067C0C">
        <w:rPr>
          <w:rStyle w:val="4TimesNewRoman3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соответствие непрерывности процесса обучения и воспит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а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ния;</w:t>
      </w:r>
    </w:p>
    <w:p w:rsidR="00A72E78" w:rsidRPr="00067C0C" w:rsidRDefault="009217E1" w:rsidP="009217E1">
      <w:pPr>
        <w:pStyle w:val="1"/>
        <w:rPr>
          <w:rFonts w:ascii="Palatino Linotype" w:hAnsi="Palatino Linotype"/>
        </w:rPr>
      </w:pPr>
      <w:r w:rsidRPr="00067C0C">
        <w:rPr>
          <w:rStyle w:val="4TimesNewRoman3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предоставление минимума государственного перечня уче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б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ной л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и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тературы субъектам процесса обучения и воспитания;</w:t>
      </w:r>
    </w:p>
    <w:p w:rsidR="00A72E78" w:rsidRPr="00067C0C" w:rsidRDefault="009217E1" w:rsidP="009217E1">
      <w:pPr>
        <w:pStyle w:val="1"/>
        <w:rPr>
          <w:rFonts w:ascii="Palatino Linotype" w:hAnsi="Palatino Linotype"/>
        </w:rPr>
      </w:pPr>
      <w:r w:rsidRPr="00067C0C">
        <w:rPr>
          <w:rStyle w:val="4TimesNewRoman3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обеспечение учебной литературой обучающихся детей-сирот и д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е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тей, оставшихся без попечения родителей, детей с ограниченными возможностями, инвалидов и других лиц, установленных Правител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ь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ством Республики Таджикистан;</w:t>
      </w:r>
    </w:p>
    <w:p w:rsidR="00A72E78" w:rsidRPr="00067C0C" w:rsidRDefault="009217E1" w:rsidP="009217E1">
      <w:pPr>
        <w:pStyle w:val="1"/>
        <w:rPr>
          <w:rFonts w:ascii="Palatino Linotype" w:hAnsi="Palatino Linotype"/>
        </w:rPr>
      </w:pPr>
      <w:r w:rsidRPr="00067C0C">
        <w:rPr>
          <w:rStyle w:val="4TimesNewRoman3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гарантирование свободного доступа к учебной литературе библи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о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течных фондов государственных образовательных учреждений и других о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б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щедоступных библиотек;</w:t>
      </w:r>
    </w:p>
    <w:p w:rsidR="00A72E78" w:rsidRPr="00067C0C" w:rsidRDefault="009217E1" w:rsidP="009217E1">
      <w:pPr>
        <w:pStyle w:val="1"/>
        <w:rPr>
          <w:rFonts w:ascii="Palatino Linotype" w:hAnsi="Palatino Linotype"/>
        </w:rPr>
      </w:pPr>
      <w:r w:rsidRPr="00067C0C">
        <w:rPr>
          <w:rStyle w:val="4TimesNewRoman3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конкурсное обеспечение отбора подготовки, издания и пер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е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издания учебной литературы в рамках минимума государственного перечня учебной литературы;</w:t>
      </w:r>
    </w:p>
    <w:p w:rsidR="00A72E78" w:rsidRPr="00067C0C" w:rsidRDefault="009217E1" w:rsidP="009217E1">
      <w:pPr>
        <w:pStyle w:val="1"/>
        <w:rPr>
          <w:rFonts w:ascii="Palatino Linotype" w:hAnsi="Palatino Linotype"/>
        </w:rPr>
      </w:pPr>
      <w:r w:rsidRPr="00067C0C">
        <w:rPr>
          <w:rStyle w:val="4TimesNewRoman3"/>
          <w:rFonts w:ascii="Palatino Linotype" w:eastAsia="Consolas" w:hAnsi="Palatino Linotype"/>
          <w:sz w:val="20"/>
          <w:szCs w:val="20"/>
        </w:rPr>
        <w:lastRenderedPageBreak/>
        <w:t xml:space="preserve">– 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соответствие издаваемой учебной литературы нормам, уст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а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новленным нормативными правовыми актами Республики Таджик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и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стан в сфере образования;</w:t>
      </w:r>
    </w:p>
    <w:p w:rsidR="00A72E78" w:rsidRPr="00067C0C" w:rsidRDefault="009217E1" w:rsidP="009217E1">
      <w:pPr>
        <w:pStyle w:val="1"/>
        <w:rPr>
          <w:rFonts w:ascii="Palatino Linotype" w:hAnsi="Palatino Linotype"/>
        </w:rPr>
      </w:pPr>
      <w:r w:rsidRPr="00067C0C">
        <w:rPr>
          <w:rStyle w:val="4TimesNewRoman3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соблюдение преемственности и инновационности в вопросах по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д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готовки, издания и переиздания учебной литературы;</w:t>
      </w:r>
    </w:p>
    <w:p w:rsidR="00A72E78" w:rsidRPr="00067C0C" w:rsidRDefault="009217E1" w:rsidP="009217E1">
      <w:pPr>
        <w:pStyle w:val="1"/>
        <w:rPr>
          <w:rFonts w:ascii="Palatino Linotype" w:hAnsi="Palatino Linotype"/>
        </w:rPr>
      </w:pPr>
      <w:r w:rsidRPr="00067C0C">
        <w:rPr>
          <w:rStyle w:val="4TimesNewRoman3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обеспечение издания необходимого тиража минимума гос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у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дарственного перечня учебной литературы в соответствии с численн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о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стью об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у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чающихся и их прогнозном роста;</w:t>
      </w:r>
    </w:p>
    <w:p w:rsidR="00A72E78" w:rsidRPr="00067C0C" w:rsidRDefault="009217E1" w:rsidP="009217E1">
      <w:pPr>
        <w:pStyle w:val="1"/>
        <w:rPr>
          <w:rStyle w:val="4TimesNewRoman3"/>
          <w:rFonts w:ascii="Palatino Linotype" w:eastAsia="Consolas" w:hAnsi="Palatino Linotype"/>
          <w:sz w:val="20"/>
          <w:szCs w:val="20"/>
        </w:rPr>
      </w:pPr>
      <w:r w:rsidRPr="00067C0C">
        <w:rPr>
          <w:rStyle w:val="4TimesNewRoman3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гарантирование выплаты гонорара при подготовке, составл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е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нии, рецензировании, переводе, издании и переиздании учебной л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и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тературы.</w:t>
      </w:r>
    </w:p>
    <w:p w:rsidR="009217E1" w:rsidRPr="00067C0C" w:rsidRDefault="009217E1" w:rsidP="009217E1">
      <w:pPr>
        <w:pStyle w:val="1"/>
        <w:rPr>
          <w:rFonts w:ascii="Palatino Linotype" w:hAnsi="Palatino Linotype"/>
        </w:rPr>
      </w:pPr>
    </w:p>
    <w:p w:rsidR="009217E1" w:rsidRPr="00067C0C" w:rsidRDefault="00BE28AC" w:rsidP="009217E1">
      <w:pPr>
        <w:pStyle w:val="20"/>
        <w:shd w:val="clear" w:color="auto" w:fill="auto"/>
        <w:spacing w:before="0" w:after="0" w:line="240" w:lineRule="auto"/>
        <w:ind w:firstLine="709"/>
        <w:rPr>
          <w:rStyle w:val="2TimesNewRoman85pt2"/>
          <w:rFonts w:ascii="Palatino Linotype" w:eastAsia="Palatino Linotype" w:hAnsi="Palatino Linotype"/>
          <w:sz w:val="20"/>
          <w:szCs w:val="20"/>
        </w:rPr>
      </w:pPr>
      <w:r w:rsidRPr="00067C0C">
        <w:rPr>
          <w:rStyle w:val="2TimesNewRoman85pt2"/>
          <w:rFonts w:ascii="Palatino Linotype" w:eastAsia="Palatino Linotype" w:hAnsi="Palatino Linotype"/>
          <w:sz w:val="20"/>
          <w:szCs w:val="20"/>
        </w:rPr>
        <w:t xml:space="preserve">Статья 5. Государственные гарантии в области учебной </w:t>
      </w:r>
    </w:p>
    <w:p w:rsidR="00A72E78" w:rsidRPr="00067C0C" w:rsidRDefault="009217E1" w:rsidP="009217E1">
      <w:pPr>
        <w:pStyle w:val="20"/>
        <w:shd w:val="clear" w:color="auto" w:fill="auto"/>
        <w:spacing w:before="0" w:after="0" w:line="240" w:lineRule="auto"/>
        <w:ind w:firstLine="709"/>
        <w:rPr>
          <w:rStyle w:val="2TimesNewRoman85pt2"/>
          <w:rFonts w:ascii="Palatino Linotype" w:eastAsia="Palatino Linotype" w:hAnsi="Palatino Linotype"/>
          <w:sz w:val="20"/>
          <w:szCs w:val="20"/>
        </w:rPr>
      </w:pPr>
      <w:r w:rsidRPr="00067C0C">
        <w:rPr>
          <w:rStyle w:val="2TimesNewRoman85pt2"/>
          <w:rFonts w:ascii="Palatino Linotype" w:eastAsia="Palatino Linotype" w:hAnsi="Palatino Linotype"/>
          <w:sz w:val="20"/>
          <w:szCs w:val="20"/>
        </w:rPr>
        <w:t xml:space="preserve">                  </w:t>
      </w:r>
      <w:r w:rsidR="00BE28AC" w:rsidRPr="00067C0C">
        <w:rPr>
          <w:rStyle w:val="2TimesNewRoman85pt2"/>
          <w:rFonts w:ascii="Palatino Linotype" w:eastAsia="Palatino Linotype" w:hAnsi="Palatino Linotype"/>
          <w:sz w:val="20"/>
          <w:szCs w:val="20"/>
        </w:rPr>
        <w:t>литературы</w:t>
      </w:r>
    </w:p>
    <w:p w:rsidR="009217E1" w:rsidRPr="00067C0C" w:rsidRDefault="009217E1" w:rsidP="009217E1">
      <w:pPr>
        <w:pStyle w:val="20"/>
        <w:shd w:val="clear" w:color="auto" w:fill="auto"/>
        <w:spacing w:before="0" w:after="0" w:line="240" w:lineRule="auto"/>
        <w:ind w:firstLine="709"/>
        <w:rPr>
          <w:rFonts w:cs="Times New Roman"/>
          <w:sz w:val="20"/>
          <w:szCs w:val="20"/>
        </w:rPr>
      </w:pPr>
    </w:p>
    <w:p w:rsidR="00A72E78" w:rsidRPr="00067C0C" w:rsidRDefault="00BE28AC" w:rsidP="009217E1">
      <w:pPr>
        <w:pStyle w:val="1"/>
        <w:rPr>
          <w:rFonts w:ascii="Palatino Linotype" w:hAnsi="Palatino Linotype"/>
        </w:rPr>
      </w:pPr>
      <w:r w:rsidRPr="00067C0C">
        <w:rPr>
          <w:rStyle w:val="4TimesNewRoman3"/>
          <w:rFonts w:ascii="Palatino Linotype" w:eastAsia="Consolas" w:hAnsi="Palatino Linotype"/>
          <w:sz w:val="20"/>
          <w:szCs w:val="20"/>
        </w:rPr>
        <w:t>В области учебной литературы государство гарантирует:</w:t>
      </w:r>
    </w:p>
    <w:p w:rsidR="00A72E78" w:rsidRPr="00067C0C" w:rsidRDefault="009217E1" w:rsidP="009217E1">
      <w:pPr>
        <w:pStyle w:val="1"/>
        <w:rPr>
          <w:rFonts w:ascii="Palatino Linotype" w:hAnsi="Palatino Linotype"/>
        </w:rPr>
      </w:pPr>
      <w:r w:rsidRPr="00067C0C">
        <w:rPr>
          <w:rStyle w:val="4TimesNewRoman3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право авторов на равноправное участие в конкурсах по по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д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готовке, изданию и переизданию учебной литературы, в том числе в рамках миним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у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ма государственного перечня учебной литературы;</w:t>
      </w:r>
    </w:p>
    <w:p w:rsidR="00A72E78" w:rsidRPr="00067C0C" w:rsidRDefault="009217E1" w:rsidP="009217E1">
      <w:pPr>
        <w:pStyle w:val="1"/>
        <w:rPr>
          <w:rFonts w:ascii="Palatino Linotype" w:hAnsi="Palatino Linotype"/>
        </w:rPr>
      </w:pPr>
      <w:r w:rsidRPr="00067C0C">
        <w:rPr>
          <w:rStyle w:val="4TimesNewRoman3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издание и приобретение учебной литературы для государс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т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венных нужд в соответствии с законодательством Республики Тадж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и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кистан;</w:t>
      </w:r>
    </w:p>
    <w:p w:rsidR="00A72E78" w:rsidRPr="00067C0C" w:rsidRDefault="009217E1" w:rsidP="009217E1">
      <w:pPr>
        <w:pStyle w:val="1"/>
        <w:rPr>
          <w:rFonts w:ascii="Palatino Linotype" w:hAnsi="Palatino Linotype"/>
        </w:rPr>
      </w:pPr>
      <w:r w:rsidRPr="00067C0C">
        <w:rPr>
          <w:rStyle w:val="4TimesNewRoman3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проведение открытых конкурсов на подготовку, издание и обесп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е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чение учебной литературой для нужд государства;</w:t>
      </w:r>
    </w:p>
    <w:p w:rsidR="00A72E78" w:rsidRPr="00067C0C" w:rsidRDefault="009217E1" w:rsidP="009217E1">
      <w:pPr>
        <w:pStyle w:val="1"/>
        <w:rPr>
          <w:rStyle w:val="4TimesNewRoman3"/>
          <w:rFonts w:ascii="Palatino Linotype" w:eastAsia="Consolas" w:hAnsi="Palatino Linotype"/>
          <w:sz w:val="20"/>
          <w:szCs w:val="20"/>
        </w:rPr>
      </w:pPr>
      <w:r w:rsidRPr="00067C0C">
        <w:rPr>
          <w:rStyle w:val="4TimesNewRoman3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защиту потребителя от некачественной учебной литературы посредством принятия государственных стандартов на учебные изд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а</w:t>
      </w:r>
      <w:r w:rsidR="00BE28AC" w:rsidRPr="00067C0C">
        <w:rPr>
          <w:rStyle w:val="4TimesNewRoman3"/>
          <w:rFonts w:ascii="Palatino Linotype" w:eastAsia="Consolas" w:hAnsi="Palatino Linotype"/>
          <w:sz w:val="20"/>
          <w:szCs w:val="20"/>
        </w:rPr>
        <w:t>ния и их обязательной экспертизы.</w:t>
      </w:r>
    </w:p>
    <w:p w:rsidR="009217E1" w:rsidRPr="00067C0C" w:rsidRDefault="009217E1" w:rsidP="009217E1">
      <w:pPr>
        <w:pStyle w:val="40"/>
        <w:shd w:val="clear" w:color="auto" w:fill="auto"/>
        <w:tabs>
          <w:tab w:val="left" w:pos="783"/>
        </w:tabs>
        <w:spacing w:line="240" w:lineRule="auto"/>
        <w:ind w:left="709" w:firstLine="0"/>
        <w:rPr>
          <w:rFonts w:ascii="Palatino Linotype" w:hAnsi="Palatino Linotype" w:cs="Times New Roman"/>
          <w:sz w:val="20"/>
          <w:szCs w:val="20"/>
        </w:rPr>
      </w:pPr>
    </w:p>
    <w:p w:rsidR="00AE0767" w:rsidRPr="00067C0C" w:rsidRDefault="00BE28AC" w:rsidP="00AE0767">
      <w:pPr>
        <w:pStyle w:val="23"/>
        <w:rPr>
          <w:rFonts w:ascii="Palatino Linotype" w:hAnsi="Palatino Linotype"/>
        </w:rPr>
      </w:pPr>
      <w:bookmarkStart w:id="2" w:name="bookmark2"/>
      <w:r w:rsidRPr="00067C0C">
        <w:rPr>
          <w:rFonts w:ascii="Palatino Linotype" w:hAnsi="Palatino Linotype"/>
        </w:rPr>
        <w:t xml:space="preserve">ГЛАВА 2. </w:t>
      </w:r>
    </w:p>
    <w:p w:rsidR="00AE0767" w:rsidRPr="00067C0C" w:rsidRDefault="00BE28AC" w:rsidP="00AE0767">
      <w:pPr>
        <w:pStyle w:val="23"/>
        <w:rPr>
          <w:rFonts w:ascii="Palatino Linotype" w:hAnsi="Palatino Linotype"/>
        </w:rPr>
      </w:pPr>
      <w:r w:rsidRPr="00067C0C">
        <w:rPr>
          <w:rFonts w:ascii="Palatino Linotype" w:hAnsi="Palatino Linotype"/>
        </w:rPr>
        <w:t xml:space="preserve">ГОСУДАРСТВЕННОЕ РЕГУЛИРОВАНИЕ </w:t>
      </w:r>
    </w:p>
    <w:p w:rsidR="00A72E78" w:rsidRPr="00067C0C" w:rsidRDefault="00BE28AC" w:rsidP="00AE0767">
      <w:pPr>
        <w:pStyle w:val="23"/>
        <w:rPr>
          <w:rFonts w:ascii="Palatino Linotype" w:hAnsi="Palatino Linotype"/>
        </w:rPr>
      </w:pPr>
      <w:r w:rsidRPr="00067C0C">
        <w:rPr>
          <w:rFonts w:ascii="Palatino Linotype" w:hAnsi="Palatino Linotype"/>
        </w:rPr>
        <w:t>В ОБЛАСТИ УЧЕБНОЙ ЛИТЕРАТУРЫ</w:t>
      </w:r>
      <w:bookmarkEnd w:id="2"/>
    </w:p>
    <w:p w:rsidR="00AE0767" w:rsidRPr="00067C0C" w:rsidRDefault="00AE0767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</w:p>
    <w:p w:rsidR="00067C0C" w:rsidRDefault="00BE28AC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  <w:bookmarkStart w:id="3" w:name="bookmark3"/>
      <w:r w:rsidRPr="00067C0C">
        <w:rPr>
          <w:rFonts w:ascii="Palatino Linotype" w:hAnsi="Palatino Linotype"/>
          <w:sz w:val="20"/>
          <w:szCs w:val="20"/>
        </w:rPr>
        <w:t xml:space="preserve">Статья 6. Компетенция Правительства Республики </w:t>
      </w:r>
    </w:p>
    <w:p w:rsidR="00A72E78" w:rsidRPr="00067C0C" w:rsidRDefault="00067C0C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</w:t>
      </w:r>
      <w:r w:rsidR="00BE28AC" w:rsidRPr="00067C0C">
        <w:rPr>
          <w:rFonts w:ascii="Palatino Linotype" w:hAnsi="Palatino Linotype"/>
          <w:sz w:val="20"/>
          <w:szCs w:val="20"/>
        </w:rPr>
        <w:t>Таджикистан в области учебной литерат</w:t>
      </w:r>
      <w:r w:rsidR="00BE28AC" w:rsidRPr="00067C0C">
        <w:rPr>
          <w:rFonts w:ascii="Palatino Linotype" w:hAnsi="Palatino Linotype"/>
          <w:sz w:val="20"/>
          <w:szCs w:val="20"/>
        </w:rPr>
        <w:t>у</w:t>
      </w:r>
      <w:r w:rsidR="00BE28AC" w:rsidRPr="00067C0C">
        <w:rPr>
          <w:rFonts w:ascii="Palatino Linotype" w:hAnsi="Palatino Linotype"/>
          <w:sz w:val="20"/>
          <w:szCs w:val="20"/>
        </w:rPr>
        <w:t>ры</w:t>
      </w:r>
      <w:bookmarkEnd w:id="3"/>
    </w:p>
    <w:p w:rsidR="00AE0767" w:rsidRPr="00067C0C" w:rsidRDefault="00AE0767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</w:p>
    <w:p w:rsidR="00A72E78" w:rsidRPr="00067C0C" w:rsidRDefault="00BE28AC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3"/>
          <w:rFonts w:ascii="Palatino Linotype" w:eastAsia="Consolas" w:hAnsi="Palatino Linotype"/>
          <w:sz w:val="20"/>
          <w:szCs w:val="20"/>
        </w:rPr>
        <w:t>Правительство Республики Таджикистан в области учебной литер</w:t>
      </w:r>
      <w:r w:rsidRPr="00067C0C">
        <w:rPr>
          <w:rStyle w:val="4TimesNewRoman3"/>
          <w:rFonts w:ascii="Palatino Linotype" w:eastAsia="Consolas" w:hAnsi="Palatino Linotype"/>
          <w:sz w:val="20"/>
          <w:szCs w:val="20"/>
        </w:rPr>
        <w:t>а</w:t>
      </w:r>
      <w:r w:rsidRPr="00067C0C">
        <w:rPr>
          <w:rStyle w:val="4TimesNewRoman3"/>
          <w:rFonts w:ascii="Palatino Linotype" w:eastAsia="Consolas" w:hAnsi="Palatino Linotype"/>
          <w:sz w:val="20"/>
          <w:szCs w:val="20"/>
        </w:rPr>
        <w:t>туры имеет следующую компетенцию: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4"/>
          <w:rFonts w:ascii="Palatino Linotype" w:eastAsia="Consolas" w:hAnsi="Palatino Linotype"/>
          <w:sz w:val="20"/>
          <w:szCs w:val="20"/>
        </w:rPr>
        <w:lastRenderedPageBreak/>
        <w:t xml:space="preserve">– 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утверждает в рамках средств государственного бюджета ра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с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ходы на подготовку, издание, экспертизу и доставку учебной литер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а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туры;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4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утверждает нормы обеспечения субъектов процесса обучения и воспитания учебной литературой;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4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утверждает минимум государственного перечня учебной л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и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терат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у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ры;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4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утверждает общий тираж учебной литературы, включает их наим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е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нования в перечень обеспечения товаров для государственных нужд по пре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д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ставлению уполномоченного государственного органа в сфере образования;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4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утверждает типовое положение по разработке, экспертизе и изд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а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нию учебной литературы;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4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утверждает государственные и международные программы по и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з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данию учебной литературы;</w:t>
      </w:r>
    </w:p>
    <w:p w:rsidR="00A72E78" w:rsidRPr="00067C0C" w:rsidRDefault="00AE0767" w:rsidP="00AE0767">
      <w:pPr>
        <w:pStyle w:val="1"/>
        <w:rPr>
          <w:rStyle w:val="4TimesNewRoman4"/>
          <w:rFonts w:ascii="Palatino Linotype" w:eastAsia="Consolas" w:hAnsi="Palatino Linotype"/>
          <w:sz w:val="20"/>
          <w:szCs w:val="20"/>
        </w:rPr>
      </w:pPr>
      <w:r w:rsidRPr="00067C0C">
        <w:rPr>
          <w:rStyle w:val="4TimesNewRoman4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осуществляет иные полномочия, предусмотренные законод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а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тельс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т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вом Республики Таджикистан.</w:t>
      </w:r>
    </w:p>
    <w:p w:rsidR="00AE0767" w:rsidRPr="00067C0C" w:rsidRDefault="00AE0767" w:rsidP="009217E1">
      <w:pPr>
        <w:pStyle w:val="40"/>
        <w:shd w:val="clear" w:color="auto" w:fill="auto"/>
        <w:spacing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067C0C" w:rsidRDefault="00BE28AC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  <w:bookmarkStart w:id="4" w:name="bookmark4"/>
      <w:r w:rsidRPr="00067C0C">
        <w:rPr>
          <w:rFonts w:ascii="Palatino Linotype" w:hAnsi="Palatino Linotype"/>
          <w:sz w:val="20"/>
          <w:szCs w:val="20"/>
        </w:rPr>
        <w:t xml:space="preserve">Статья 7. Полномочия уполномоченного </w:t>
      </w:r>
    </w:p>
    <w:p w:rsidR="00067C0C" w:rsidRDefault="00067C0C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</w:t>
      </w:r>
      <w:r w:rsidR="00BE28AC" w:rsidRPr="00067C0C">
        <w:rPr>
          <w:rFonts w:ascii="Palatino Linotype" w:hAnsi="Palatino Linotype"/>
          <w:sz w:val="20"/>
          <w:szCs w:val="20"/>
        </w:rPr>
        <w:t xml:space="preserve">государственною органа в сфере образования в </w:t>
      </w:r>
    </w:p>
    <w:p w:rsidR="00A72E78" w:rsidRPr="00067C0C" w:rsidRDefault="00067C0C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</w:t>
      </w:r>
      <w:r w:rsidR="00BE28AC" w:rsidRPr="00067C0C">
        <w:rPr>
          <w:rFonts w:ascii="Palatino Linotype" w:hAnsi="Palatino Linotype"/>
          <w:sz w:val="20"/>
          <w:szCs w:val="20"/>
        </w:rPr>
        <w:t>области учебной литер</w:t>
      </w:r>
      <w:r w:rsidR="00BE28AC" w:rsidRPr="00067C0C">
        <w:rPr>
          <w:rFonts w:ascii="Palatino Linotype" w:hAnsi="Palatino Linotype"/>
          <w:sz w:val="20"/>
          <w:szCs w:val="20"/>
        </w:rPr>
        <w:t>а</w:t>
      </w:r>
      <w:r w:rsidR="00BE28AC" w:rsidRPr="00067C0C">
        <w:rPr>
          <w:rFonts w:ascii="Palatino Linotype" w:hAnsi="Palatino Linotype"/>
          <w:sz w:val="20"/>
          <w:szCs w:val="20"/>
        </w:rPr>
        <w:t>туры</w:t>
      </w:r>
      <w:bookmarkEnd w:id="4"/>
    </w:p>
    <w:p w:rsidR="00AE0767" w:rsidRPr="00067C0C" w:rsidRDefault="00AE0767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</w:p>
    <w:p w:rsidR="00A72E78" w:rsidRPr="00067C0C" w:rsidRDefault="00BE28AC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4"/>
          <w:rFonts w:ascii="Palatino Linotype" w:eastAsia="Consolas" w:hAnsi="Palatino Linotype"/>
          <w:sz w:val="20"/>
          <w:szCs w:val="20"/>
        </w:rPr>
        <w:t>Уполномоченный государственный орган в сфере образования имеет следующие полномочия в области учебной литературы: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4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реализует государственную политику в области учебной л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и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терат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у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ры;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4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разрабатывает типовое положение по разработке, экспертизе и изданию учебной литературы и представляет для утверждения в Правительство Республики Таджикистан;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4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реализует государственные и международные программы по изд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а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нию учебной литературы;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4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утверждает перечень приоритетных специальностей в ступ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е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нях среднего профессионального и высшего профессионального обр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а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зования, согласно которому осуществляется издание учебной литер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а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туры;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4"/>
          <w:rFonts w:ascii="Palatino Linotype" w:eastAsia="Consolas" w:hAnsi="Palatino Linotype"/>
          <w:sz w:val="20"/>
          <w:szCs w:val="20"/>
        </w:rPr>
        <w:lastRenderedPageBreak/>
        <w:t xml:space="preserve">– 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в целях издания учебной литературы проводит конкурсы и участвует на международных конкурсах для обеспечения образов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а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тельных учре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ж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дений учебной литературой;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4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публикует в средствах массовой информации утвержденные итоги конкурсов по подготовке и изданию учебной литературы с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о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гласно устано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в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ленным требованиям;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4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разрабатывает и утверждает правила, нормы, рекомендации и предложения по обеспечению сферы образования учебной литер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а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турой в порядке, установленном законодательством Республики Та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д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жикистан;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4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обеспечивает доступность учебной литературы для субъектов процесса обучения и воспитания в соответствии с настоящим Зак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о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ном;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4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определяет методы доступности учебной литературы в соо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т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ветствии с требованиями кредитной системы обучения и дистанцио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н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ного образ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о</w:t>
      </w:r>
      <w:r w:rsidR="00BE28AC" w:rsidRPr="00067C0C">
        <w:rPr>
          <w:rStyle w:val="4TimesNewRoman4"/>
          <w:rFonts w:ascii="Palatino Linotype" w:eastAsia="Consolas" w:hAnsi="Palatino Linotype"/>
          <w:sz w:val="20"/>
          <w:szCs w:val="20"/>
        </w:rPr>
        <w:t>вания;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5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размещает изданную учебную литературу в сети интернет в целях обеспечения свободного доступа граждан;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5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разрабатывает в рамках средств государственного бюджета расходы на подготовку, экспертизу, издание и доставку учебной лит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е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ратуры;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5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разрабатывает и утверждает единые требования по обеспеч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е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нию учебной литературой и осуществляет контроль их выполнения при лиценз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и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ровании и аккредитации образовательных учреждений;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5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использует показатель минимума государственного перечня учебной литературы в качестве одного из критериев при лицензир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о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вании и аккр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е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дитации образовательных учреждений;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5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организует курсы повышения квалификации для авторов учебной литературы;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5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утверждает государственный перечень учебной литературы;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5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за месяц до начала финансового года публикует в средствах массовой информации государственный перечень учебной литерат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у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ры, который будет издаваться в предстоящем году;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5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является государственным заказчиком на издание учебников и учебных пособий, включенных в государственный перечень учебной литер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а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туры;</w:t>
      </w:r>
    </w:p>
    <w:p w:rsidR="00A72E78" w:rsidRPr="00067C0C" w:rsidRDefault="00AE0767" w:rsidP="00AE0767">
      <w:pPr>
        <w:pStyle w:val="1"/>
        <w:rPr>
          <w:rStyle w:val="4TimesNewRoman5"/>
          <w:rFonts w:ascii="Palatino Linotype" w:eastAsia="Consolas" w:hAnsi="Palatino Linotype"/>
          <w:sz w:val="20"/>
          <w:szCs w:val="20"/>
        </w:rPr>
      </w:pPr>
      <w:r w:rsidRPr="00067C0C">
        <w:rPr>
          <w:rStyle w:val="4TimesNewRoman5"/>
          <w:rFonts w:ascii="Palatino Linotype" w:eastAsia="Consolas" w:hAnsi="Palatino Linotype"/>
          <w:sz w:val="20"/>
          <w:szCs w:val="20"/>
        </w:rPr>
        <w:lastRenderedPageBreak/>
        <w:t xml:space="preserve">– 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осуществляет иные полномочия, предусмотренные законод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а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тельс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т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вом Республики Таджикистан.</w:t>
      </w:r>
    </w:p>
    <w:p w:rsidR="00AE0767" w:rsidRPr="00067C0C" w:rsidRDefault="00AE0767" w:rsidP="00AE0767">
      <w:pPr>
        <w:pStyle w:val="1"/>
        <w:rPr>
          <w:rFonts w:ascii="Palatino Linotype" w:hAnsi="Palatino Linotype"/>
        </w:rPr>
      </w:pPr>
    </w:p>
    <w:p w:rsidR="00067C0C" w:rsidRDefault="00BE28AC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  <w:bookmarkStart w:id="5" w:name="bookmark5"/>
      <w:r w:rsidRPr="00067C0C">
        <w:rPr>
          <w:rFonts w:ascii="Palatino Linotype" w:hAnsi="Palatino Linotype"/>
          <w:sz w:val="20"/>
          <w:szCs w:val="20"/>
        </w:rPr>
        <w:t xml:space="preserve">Статья 8. Полномочия министерств и ведомств, имеющих </w:t>
      </w:r>
    </w:p>
    <w:p w:rsidR="00067C0C" w:rsidRDefault="00067C0C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</w:t>
      </w:r>
      <w:r w:rsidR="00BE28AC" w:rsidRPr="00067C0C">
        <w:rPr>
          <w:rFonts w:ascii="Palatino Linotype" w:hAnsi="Palatino Linotype"/>
          <w:sz w:val="20"/>
          <w:szCs w:val="20"/>
        </w:rPr>
        <w:t xml:space="preserve">в своей структуре образовательные и </w:t>
      </w:r>
    </w:p>
    <w:p w:rsidR="00067C0C" w:rsidRDefault="00067C0C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</w:t>
      </w:r>
      <w:r w:rsidR="00BE28AC" w:rsidRPr="00067C0C">
        <w:rPr>
          <w:rFonts w:ascii="Palatino Linotype" w:hAnsi="Palatino Linotype"/>
          <w:sz w:val="20"/>
          <w:szCs w:val="20"/>
        </w:rPr>
        <w:t>воспитательные учреждения, в области уче</w:t>
      </w:r>
      <w:r w:rsidR="00BE28AC" w:rsidRPr="00067C0C">
        <w:rPr>
          <w:rFonts w:ascii="Palatino Linotype" w:hAnsi="Palatino Linotype"/>
          <w:sz w:val="20"/>
          <w:szCs w:val="20"/>
        </w:rPr>
        <w:t>б</w:t>
      </w:r>
      <w:r w:rsidR="00BE28AC" w:rsidRPr="00067C0C">
        <w:rPr>
          <w:rFonts w:ascii="Palatino Linotype" w:hAnsi="Palatino Linotype"/>
          <w:sz w:val="20"/>
          <w:szCs w:val="20"/>
        </w:rPr>
        <w:t xml:space="preserve">ной </w:t>
      </w:r>
    </w:p>
    <w:p w:rsidR="00A72E78" w:rsidRPr="00067C0C" w:rsidRDefault="00067C0C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</w:t>
      </w:r>
      <w:r w:rsidR="00BE28AC" w:rsidRPr="00067C0C">
        <w:rPr>
          <w:rFonts w:ascii="Palatino Linotype" w:hAnsi="Palatino Linotype"/>
          <w:sz w:val="20"/>
          <w:szCs w:val="20"/>
        </w:rPr>
        <w:t>литературы</w:t>
      </w:r>
      <w:bookmarkEnd w:id="5"/>
    </w:p>
    <w:p w:rsidR="00AE0767" w:rsidRPr="00067C0C" w:rsidRDefault="00AE0767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</w:p>
    <w:p w:rsidR="00A72E78" w:rsidRPr="00067C0C" w:rsidRDefault="00BE28AC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5"/>
          <w:rFonts w:ascii="Palatino Linotype" w:eastAsia="Consolas" w:hAnsi="Palatino Linotype"/>
          <w:sz w:val="20"/>
          <w:szCs w:val="20"/>
        </w:rPr>
        <w:t>Министерства и ведомства, имеющие в своей структуре обр</w:t>
      </w:r>
      <w:r w:rsidRPr="00067C0C">
        <w:rPr>
          <w:rStyle w:val="4TimesNewRoman5"/>
          <w:rFonts w:ascii="Palatino Linotype" w:eastAsia="Consolas" w:hAnsi="Palatino Linotype"/>
          <w:sz w:val="20"/>
          <w:szCs w:val="20"/>
        </w:rPr>
        <w:t>а</w:t>
      </w:r>
      <w:r w:rsidRPr="00067C0C">
        <w:rPr>
          <w:rStyle w:val="4TimesNewRoman5"/>
          <w:rFonts w:ascii="Palatino Linotype" w:eastAsia="Consolas" w:hAnsi="Palatino Linotype"/>
          <w:sz w:val="20"/>
          <w:szCs w:val="20"/>
        </w:rPr>
        <w:t>зовательные и воспитательные учреждения, имеют следующие по</w:t>
      </w:r>
      <w:r w:rsidRPr="00067C0C">
        <w:rPr>
          <w:rStyle w:val="4TimesNewRoman5"/>
          <w:rFonts w:ascii="Palatino Linotype" w:eastAsia="Consolas" w:hAnsi="Palatino Linotype"/>
          <w:sz w:val="20"/>
          <w:szCs w:val="20"/>
        </w:rPr>
        <w:t>л</w:t>
      </w:r>
      <w:r w:rsidRPr="00067C0C">
        <w:rPr>
          <w:rStyle w:val="4TimesNewRoman5"/>
          <w:rFonts w:ascii="Palatino Linotype" w:eastAsia="Consolas" w:hAnsi="Palatino Linotype"/>
          <w:sz w:val="20"/>
          <w:szCs w:val="20"/>
        </w:rPr>
        <w:t>номочия в о</w:t>
      </w:r>
      <w:r w:rsidRPr="00067C0C">
        <w:rPr>
          <w:rStyle w:val="4TimesNewRoman5"/>
          <w:rFonts w:ascii="Palatino Linotype" w:eastAsia="Consolas" w:hAnsi="Palatino Linotype"/>
          <w:sz w:val="20"/>
          <w:szCs w:val="20"/>
        </w:rPr>
        <w:t>б</w:t>
      </w:r>
      <w:r w:rsidRPr="00067C0C">
        <w:rPr>
          <w:rStyle w:val="4TimesNewRoman5"/>
          <w:rFonts w:ascii="Palatino Linotype" w:eastAsia="Consolas" w:hAnsi="Palatino Linotype"/>
          <w:sz w:val="20"/>
          <w:szCs w:val="20"/>
        </w:rPr>
        <w:t>ласти учебной литературы: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5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разрабатывают основную учебную литературу для образов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а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тел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ь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ных учреждений, входящих в их структуру, и представляют ее для утверждения уполномоченному государственному органу в сфере о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б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разования в уст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а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новленном порядке;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5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обеспечивают финансирование образовательных учрежд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е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ний, входящих в их структуру, в области издания, переиздания и до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с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тупности основной и дополнительной учебной литературы за счет средств, имеющихся в их распоряжении;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5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являются заказчиком экспертизы качества учебной литер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а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туры для соответствующих сфер;</w:t>
      </w:r>
    </w:p>
    <w:p w:rsidR="00A72E78" w:rsidRPr="00067C0C" w:rsidRDefault="00AE0767" w:rsidP="00AE0767">
      <w:pPr>
        <w:pStyle w:val="1"/>
        <w:rPr>
          <w:rStyle w:val="4TimesNewRoman5"/>
          <w:rFonts w:ascii="Palatino Linotype" w:eastAsia="Consolas" w:hAnsi="Palatino Linotype"/>
          <w:sz w:val="20"/>
          <w:szCs w:val="20"/>
        </w:rPr>
      </w:pPr>
      <w:r w:rsidRPr="00067C0C">
        <w:rPr>
          <w:rStyle w:val="4TimesNewRoman5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осуществляют иные полномочия, предусмотренные закон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о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дател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ь</w:t>
      </w:r>
      <w:r w:rsidR="00BE28AC" w:rsidRPr="00067C0C">
        <w:rPr>
          <w:rStyle w:val="4TimesNewRoman5"/>
          <w:rFonts w:ascii="Palatino Linotype" w:eastAsia="Consolas" w:hAnsi="Palatino Linotype"/>
          <w:sz w:val="20"/>
          <w:szCs w:val="20"/>
        </w:rPr>
        <w:t>ством Республики Таджикистан.</w:t>
      </w:r>
    </w:p>
    <w:p w:rsidR="00AE0767" w:rsidRPr="00067C0C" w:rsidRDefault="00AE0767" w:rsidP="009217E1">
      <w:pPr>
        <w:pStyle w:val="40"/>
        <w:shd w:val="clear" w:color="auto" w:fill="auto"/>
        <w:spacing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AE0767" w:rsidRPr="00067C0C" w:rsidRDefault="00BE28AC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  <w:bookmarkStart w:id="6" w:name="bookmark6"/>
      <w:r w:rsidRPr="00067C0C">
        <w:rPr>
          <w:rFonts w:ascii="Palatino Linotype" w:hAnsi="Palatino Linotype"/>
          <w:sz w:val="20"/>
          <w:szCs w:val="20"/>
        </w:rPr>
        <w:t xml:space="preserve">Статья 9. Полномочия местных исполнительных органов </w:t>
      </w:r>
    </w:p>
    <w:p w:rsidR="00067C0C" w:rsidRDefault="00AE0767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  <w:r w:rsidRPr="00067C0C">
        <w:rPr>
          <w:rFonts w:ascii="Palatino Linotype" w:hAnsi="Palatino Linotype"/>
          <w:sz w:val="20"/>
          <w:szCs w:val="20"/>
        </w:rPr>
        <w:t xml:space="preserve">                   </w:t>
      </w:r>
      <w:r w:rsidR="00067C0C">
        <w:rPr>
          <w:rFonts w:ascii="Palatino Linotype" w:hAnsi="Palatino Linotype"/>
          <w:sz w:val="20"/>
          <w:szCs w:val="20"/>
        </w:rPr>
        <w:t xml:space="preserve"> </w:t>
      </w:r>
      <w:r w:rsidR="00BE28AC" w:rsidRPr="00067C0C">
        <w:rPr>
          <w:rFonts w:ascii="Palatino Linotype" w:hAnsi="Palatino Linotype"/>
          <w:sz w:val="20"/>
          <w:szCs w:val="20"/>
        </w:rPr>
        <w:t xml:space="preserve">государственной власти в области учебной </w:t>
      </w:r>
    </w:p>
    <w:p w:rsidR="00A72E78" w:rsidRPr="00067C0C" w:rsidRDefault="00067C0C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</w:t>
      </w:r>
      <w:r w:rsidR="00BE28AC" w:rsidRPr="00067C0C">
        <w:rPr>
          <w:rFonts w:ascii="Palatino Linotype" w:hAnsi="Palatino Linotype"/>
          <w:sz w:val="20"/>
          <w:szCs w:val="20"/>
        </w:rPr>
        <w:t>литерат</w:t>
      </w:r>
      <w:r w:rsidR="00BE28AC" w:rsidRPr="00067C0C">
        <w:rPr>
          <w:rFonts w:ascii="Palatino Linotype" w:hAnsi="Palatino Linotype"/>
          <w:sz w:val="20"/>
          <w:szCs w:val="20"/>
        </w:rPr>
        <w:t>у</w:t>
      </w:r>
      <w:r w:rsidR="00BE28AC" w:rsidRPr="00067C0C">
        <w:rPr>
          <w:rFonts w:ascii="Palatino Linotype" w:hAnsi="Palatino Linotype"/>
          <w:sz w:val="20"/>
          <w:szCs w:val="20"/>
        </w:rPr>
        <w:t>ры</w:t>
      </w:r>
      <w:bookmarkEnd w:id="6"/>
    </w:p>
    <w:p w:rsidR="00AE0767" w:rsidRPr="00067C0C" w:rsidRDefault="00AE0767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</w:p>
    <w:p w:rsidR="00DD7231" w:rsidRPr="00067C0C" w:rsidRDefault="00BE28AC" w:rsidP="00AE0767">
      <w:pPr>
        <w:pStyle w:val="1"/>
        <w:rPr>
          <w:rStyle w:val="4TimesNewRoman5"/>
          <w:rFonts w:ascii="Palatino Linotype" w:eastAsia="Consolas" w:hAnsi="Palatino Linotype"/>
          <w:sz w:val="20"/>
          <w:szCs w:val="20"/>
        </w:rPr>
      </w:pPr>
      <w:r w:rsidRPr="00067C0C">
        <w:rPr>
          <w:rStyle w:val="4TimesNewRoman5"/>
          <w:rFonts w:ascii="Palatino Linotype" w:eastAsia="Consolas" w:hAnsi="Palatino Linotype"/>
          <w:sz w:val="20"/>
          <w:szCs w:val="20"/>
        </w:rPr>
        <w:t>Местные исполнительные органы государственной власти в области учебной литературы имеют следующие полномочия: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6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обеспечивают образовательные учреждения учебной литер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а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турой в пределах своих возможностей;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6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устанавливают дополнительные льготы в целях обеспечения уче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б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ной литературой обучающихся детей-сирот и детей, оставшихся без попеч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е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ния родителей, детей с ограниченными возможностями, инвалидов и других лиц, установленных Правительством Республики Таджикистан;</w:t>
      </w:r>
    </w:p>
    <w:p w:rsidR="00A72E78" w:rsidRPr="00067C0C" w:rsidRDefault="00AE0767" w:rsidP="00AE0767">
      <w:pPr>
        <w:pStyle w:val="1"/>
        <w:rPr>
          <w:rStyle w:val="4TimesNewRoman6"/>
          <w:rFonts w:ascii="Palatino Linotype" w:eastAsia="Consolas" w:hAnsi="Palatino Linotype"/>
          <w:sz w:val="20"/>
          <w:szCs w:val="20"/>
        </w:rPr>
      </w:pPr>
      <w:r w:rsidRPr="00067C0C">
        <w:rPr>
          <w:rStyle w:val="4TimesNewRoman6"/>
          <w:rFonts w:ascii="Palatino Linotype" w:eastAsia="Consolas" w:hAnsi="Palatino Linotype"/>
          <w:sz w:val="20"/>
          <w:szCs w:val="20"/>
        </w:rPr>
        <w:lastRenderedPageBreak/>
        <w:t xml:space="preserve">– 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осуществляют иные полномочия, предусмотренные закон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о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дател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ь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ством Республики Таджикистан.</w:t>
      </w:r>
    </w:p>
    <w:p w:rsidR="00AE0767" w:rsidRPr="00067C0C" w:rsidRDefault="00AE0767" w:rsidP="009217E1">
      <w:pPr>
        <w:pStyle w:val="40"/>
        <w:shd w:val="clear" w:color="auto" w:fill="auto"/>
        <w:spacing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AE0767" w:rsidRPr="00067C0C" w:rsidRDefault="00BE28AC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  <w:bookmarkStart w:id="7" w:name="bookmark7"/>
      <w:r w:rsidRPr="00067C0C">
        <w:rPr>
          <w:rFonts w:ascii="Palatino Linotype" w:hAnsi="Palatino Linotype"/>
          <w:sz w:val="20"/>
          <w:szCs w:val="20"/>
        </w:rPr>
        <w:t xml:space="preserve">Статья 10. Полномочия местных органов управления </w:t>
      </w:r>
    </w:p>
    <w:p w:rsidR="00A72E78" w:rsidRPr="00067C0C" w:rsidRDefault="00AE0767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  <w:r w:rsidRPr="00067C0C">
        <w:rPr>
          <w:rFonts w:ascii="Palatino Linotype" w:hAnsi="Palatino Linotype"/>
          <w:sz w:val="20"/>
          <w:szCs w:val="20"/>
        </w:rPr>
        <w:t xml:space="preserve">                     </w:t>
      </w:r>
      <w:r w:rsidR="00BE28AC" w:rsidRPr="00067C0C">
        <w:rPr>
          <w:rFonts w:ascii="Palatino Linotype" w:hAnsi="Palatino Linotype"/>
          <w:sz w:val="20"/>
          <w:szCs w:val="20"/>
        </w:rPr>
        <w:t>образованием в области учебной литературы</w:t>
      </w:r>
      <w:bookmarkEnd w:id="7"/>
    </w:p>
    <w:p w:rsidR="00AE0767" w:rsidRPr="00067C0C" w:rsidRDefault="00AE0767" w:rsidP="009217E1">
      <w:pPr>
        <w:pStyle w:val="40"/>
        <w:shd w:val="clear" w:color="auto" w:fill="auto"/>
        <w:spacing w:line="240" w:lineRule="auto"/>
        <w:ind w:firstLine="709"/>
        <w:rPr>
          <w:rStyle w:val="4TimesNewRoman6"/>
          <w:rFonts w:ascii="Palatino Linotype" w:eastAsia="Consolas" w:hAnsi="Palatino Linotype"/>
          <w:sz w:val="20"/>
          <w:szCs w:val="20"/>
        </w:rPr>
      </w:pPr>
    </w:p>
    <w:p w:rsidR="00A72E78" w:rsidRPr="00067C0C" w:rsidRDefault="00BE28AC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6"/>
          <w:rFonts w:ascii="Palatino Linotype" w:eastAsia="Consolas" w:hAnsi="Palatino Linotype"/>
          <w:sz w:val="20"/>
          <w:szCs w:val="20"/>
        </w:rPr>
        <w:t>Местные органы управления образованием имеют следующие по</w:t>
      </w:r>
      <w:r w:rsidRPr="00067C0C">
        <w:rPr>
          <w:rStyle w:val="4TimesNewRoman6"/>
          <w:rFonts w:ascii="Palatino Linotype" w:eastAsia="Consolas" w:hAnsi="Palatino Linotype"/>
          <w:sz w:val="20"/>
          <w:szCs w:val="20"/>
        </w:rPr>
        <w:t>л</w:t>
      </w:r>
      <w:r w:rsidRPr="00067C0C">
        <w:rPr>
          <w:rStyle w:val="4TimesNewRoman6"/>
          <w:rFonts w:ascii="Palatino Linotype" w:eastAsia="Consolas" w:hAnsi="Palatino Linotype"/>
          <w:sz w:val="20"/>
          <w:szCs w:val="20"/>
        </w:rPr>
        <w:t>номочия в области учебной литературы: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6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ведут анализ и учет обеспеченности и доступности учебной литературы в образовательных учреждениях, имеющих местный ст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а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тус, незав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и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симо от организационно-правовой формы, в разрезе групп и языков обуч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е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ния;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6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устанавливают порядок перераспределения изданной уче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б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ной л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и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тературы между образовательными учреждениями;</w:t>
      </w:r>
    </w:p>
    <w:p w:rsidR="00A72E78" w:rsidRPr="00067C0C" w:rsidRDefault="00AE0767" w:rsidP="00AE0767">
      <w:pPr>
        <w:pStyle w:val="1"/>
        <w:rPr>
          <w:rStyle w:val="4TimesNewRoman6"/>
          <w:rFonts w:ascii="Palatino Linotype" w:eastAsia="Consolas" w:hAnsi="Palatino Linotype"/>
          <w:sz w:val="20"/>
          <w:szCs w:val="20"/>
        </w:rPr>
      </w:pPr>
      <w:r w:rsidRPr="00067C0C">
        <w:rPr>
          <w:rStyle w:val="4TimesNewRoman6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осуществляют иные полномочия, предусмотренные закон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о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дател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ь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ством Республики Таджикистан.</w:t>
      </w:r>
    </w:p>
    <w:p w:rsidR="00AE0767" w:rsidRPr="00067C0C" w:rsidRDefault="00AE0767" w:rsidP="009217E1">
      <w:pPr>
        <w:pStyle w:val="40"/>
        <w:shd w:val="clear" w:color="auto" w:fill="auto"/>
        <w:spacing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067C0C" w:rsidRDefault="00BE28AC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  <w:bookmarkStart w:id="8" w:name="bookmark8"/>
      <w:r w:rsidRPr="00067C0C">
        <w:rPr>
          <w:rFonts w:ascii="Palatino Linotype" w:hAnsi="Palatino Linotype"/>
          <w:sz w:val="20"/>
          <w:szCs w:val="20"/>
        </w:rPr>
        <w:t xml:space="preserve">Статья 11. Обязанности образовательных учреждений в </w:t>
      </w:r>
    </w:p>
    <w:p w:rsidR="00A72E78" w:rsidRPr="00067C0C" w:rsidRDefault="00067C0C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</w:t>
      </w:r>
      <w:r w:rsidR="00BE28AC" w:rsidRPr="00067C0C">
        <w:rPr>
          <w:rFonts w:ascii="Palatino Linotype" w:hAnsi="Palatino Linotype"/>
          <w:sz w:val="20"/>
          <w:szCs w:val="20"/>
        </w:rPr>
        <w:t>области учебной литературы</w:t>
      </w:r>
      <w:bookmarkEnd w:id="8"/>
    </w:p>
    <w:p w:rsidR="00AE0767" w:rsidRPr="00067C0C" w:rsidRDefault="00AE0767" w:rsidP="009217E1">
      <w:pPr>
        <w:pStyle w:val="40"/>
        <w:shd w:val="clear" w:color="auto" w:fill="auto"/>
        <w:spacing w:line="240" w:lineRule="auto"/>
        <w:ind w:firstLine="709"/>
        <w:rPr>
          <w:rStyle w:val="4TimesNewRoman6"/>
          <w:rFonts w:ascii="Palatino Linotype" w:eastAsia="Consolas" w:hAnsi="Palatino Linotype"/>
          <w:sz w:val="20"/>
          <w:szCs w:val="20"/>
        </w:rPr>
      </w:pPr>
    </w:p>
    <w:p w:rsidR="00A72E78" w:rsidRPr="00067C0C" w:rsidRDefault="00BE28AC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6"/>
          <w:rFonts w:ascii="Palatino Linotype" w:eastAsia="Consolas" w:hAnsi="Palatino Linotype"/>
          <w:sz w:val="20"/>
          <w:szCs w:val="20"/>
        </w:rPr>
        <w:t>Образовательные учреждения в области учебной литературы</w:t>
      </w:r>
      <w:r w:rsidR="00AE0767" w:rsidRPr="00067C0C">
        <w:rPr>
          <w:rStyle w:val="4TimesNewRoman6"/>
          <w:rFonts w:ascii="Palatino Linotype" w:eastAsia="Consolas" w:hAnsi="Palatino Linotype"/>
          <w:sz w:val="20"/>
          <w:szCs w:val="20"/>
        </w:rPr>
        <w:t xml:space="preserve"> </w:t>
      </w:r>
      <w:r w:rsidRPr="00067C0C">
        <w:rPr>
          <w:rStyle w:val="4TimesNewRoman6"/>
          <w:rFonts w:ascii="Palatino Linotype" w:eastAsia="Consolas" w:hAnsi="Palatino Linotype"/>
          <w:sz w:val="20"/>
          <w:szCs w:val="20"/>
        </w:rPr>
        <w:t>обяз</w:t>
      </w:r>
      <w:r w:rsidRPr="00067C0C">
        <w:rPr>
          <w:rStyle w:val="4TimesNewRoman6"/>
          <w:rFonts w:ascii="Palatino Linotype" w:eastAsia="Consolas" w:hAnsi="Palatino Linotype"/>
          <w:sz w:val="20"/>
          <w:szCs w:val="20"/>
        </w:rPr>
        <w:t>а</w:t>
      </w:r>
      <w:r w:rsidRPr="00067C0C">
        <w:rPr>
          <w:rStyle w:val="4TimesNewRoman6"/>
          <w:rFonts w:ascii="Palatino Linotype" w:eastAsia="Consolas" w:hAnsi="Palatino Linotype"/>
          <w:sz w:val="20"/>
          <w:szCs w:val="20"/>
        </w:rPr>
        <w:t>ны: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6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обеспечивать обучающихся учебной литературой посредс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т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вом э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ф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фективного управления финансовыми и материально-техническими ресурсами образовательного учреждения</w:t>
      </w:r>
      <w:r w:rsidR="00BE28AC" w:rsidRPr="00067C0C">
        <w:rPr>
          <w:rStyle w:val="4TimesNewRoman7"/>
          <w:rFonts w:ascii="Palatino Linotype" w:eastAsia="Consolas" w:hAnsi="Palatino Linotype"/>
          <w:sz w:val="20"/>
          <w:szCs w:val="20"/>
        </w:rPr>
        <w:t xml:space="preserve"> </w:t>
      </w:r>
      <w:r w:rsidR="00BE28AC" w:rsidRPr="00067C0C">
        <w:rPr>
          <w:rStyle w:val="4TimesNewRoman7"/>
          <w:rFonts w:ascii="Palatino Linotype" w:eastAsia="Consolas" w:hAnsi="Palatino Linotype"/>
          <w:b w:val="0"/>
          <w:sz w:val="20"/>
          <w:szCs w:val="20"/>
        </w:rPr>
        <w:t>в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 xml:space="preserve"> соответс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т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вии с государственными обр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а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зовательными стандартами;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6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внедрять инновационные методы обеспечения обучающихся уче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б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ной литературой;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6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обеспечивать учебный процесс при кредитной системе об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у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чения и дистанционном образовании электронными (цифровыми) образовательными ресурсами;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6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предоставлять дополнительные льготы по доступности к учебной литературе обучающихся детей-сирот и детей, оставшихся без попечения родителей, детей с ограниченными возможностями, инвалидов и других лиц, установленных Правительством Республики Таджикистан,</w:t>
      </w:r>
      <w:r w:rsidR="00BE28AC" w:rsidRPr="00067C0C">
        <w:rPr>
          <w:rStyle w:val="4TimesNewRoman7"/>
          <w:rFonts w:ascii="Palatino Linotype" w:eastAsia="Consolas" w:hAnsi="Palatino Linotype"/>
          <w:sz w:val="20"/>
          <w:szCs w:val="20"/>
        </w:rPr>
        <w:t xml:space="preserve"> </w:t>
      </w:r>
      <w:r w:rsidR="00BE28AC" w:rsidRPr="00067C0C">
        <w:rPr>
          <w:rStyle w:val="4TimesNewRoman7"/>
          <w:rFonts w:ascii="Palatino Linotype" w:eastAsia="Consolas" w:hAnsi="Palatino Linotype"/>
          <w:b w:val="0"/>
          <w:sz w:val="20"/>
          <w:szCs w:val="20"/>
        </w:rPr>
        <w:t>в</w:t>
      </w:r>
      <w:r w:rsidR="00BE28AC" w:rsidRPr="00067C0C">
        <w:rPr>
          <w:rStyle w:val="4TimesNewRoman7"/>
          <w:rFonts w:ascii="Palatino Linotype" w:eastAsia="Consolas" w:hAnsi="Palatino Linotype"/>
          <w:sz w:val="20"/>
          <w:szCs w:val="20"/>
        </w:rPr>
        <w:t xml:space="preserve"> 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порядке, установленном уполномоченным государс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т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венным органом в сфере образования;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6"/>
          <w:rFonts w:ascii="Palatino Linotype" w:eastAsia="Consolas" w:hAnsi="Palatino Linotype"/>
          <w:sz w:val="20"/>
          <w:szCs w:val="20"/>
        </w:rPr>
        <w:lastRenderedPageBreak/>
        <w:t xml:space="preserve">– 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содействовать органам самоуправления образовательных у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ч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реждений, педагогам и другим работникам сферы образования в ча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с</w:t>
      </w:r>
      <w:r w:rsidR="00BE28AC" w:rsidRPr="00067C0C">
        <w:rPr>
          <w:rStyle w:val="4TimesNewRoman6"/>
          <w:rFonts w:ascii="Palatino Linotype" w:eastAsia="Consolas" w:hAnsi="Palatino Linotype"/>
          <w:sz w:val="20"/>
          <w:szCs w:val="20"/>
        </w:rPr>
        <w:t>ти доступности учебной литературы для субъектов процесса обучения и воспитания;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8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выступать заказчиками экспертизы качества учебной литер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а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туры;</w:t>
      </w:r>
    </w:p>
    <w:p w:rsidR="00A72E78" w:rsidRPr="00067C0C" w:rsidRDefault="00AE0767" w:rsidP="00AE0767">
      <w:pPr>
        <w:pStyle w:val="1"/>
        <w:rPr>
          <w:rStyle w:val="4TimesNewRoman8"/>
          <w:rFonts w:ascii="Palatino Linotype" w:eastAsia="Consolas" w:hAnsi="Palatino Linotype"/>
          <w:sz w:val="20"/>
          <w:szCs w:val="20"/>
        </w:rPr>
      </w:pPr>
      <w:r w:rsidRPr="00067C0C">
        <w:rPr>
          <w:rStyle w:val="4TimesNewRoman8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осуществляют иные обязанности, предусмотренные уставами или другими нормативными правовыми актами.</w:t>
      </w:r>
    </w:p>
    <w:p w:rsidR="00AE0767" w:rsidRPr="00067C0C" w:rsidRDefault="00AE0767" w:rsidP="00AE0767">
      <w:pPr>
        <w:pStyle w:val="40"/>
        <w:shd w:val="clear" w:color="auto" w:fill="auto"/>
        <w:tabs>
          <w:tab w:val="left" w:pos="630"/>
        </w:tabs>
        <w:spacing w:line="240" w:lineRule="auto"/>
        <w:ind w:left="709" w:firstLine="0"/>
        <w:rPr>
          <w:rFonts w:ascii="Palatino Linotype" w:hAnsi="Palatino Linotype" w:cs="Times New Roman"/>
          <w:sz w:val="20"/>
          <w:szCs w:val="20"/>
        </w:rPr>
      </w:pPr>
    </w:p>
    <w:p w:rsidR="00AE0767" w:rsidRPr="00067C0C" w:rsidRDefault="00BE28AC" w:rsidP="00AE0767">
      <w:pPr>
        <w:pStyle w:val="23"/>
        <w:rPr>
          <w:rFonts w:ascii="Palatino Linotype" w:hAnsi="Palatino Linotype"/>
        </w:rPr>
      </w:pPr>
      <w:bookmarkStart w:id="9" w:name="bookmark9"/>
      <w:r w:rsidRPr="00067C0C">
        <w:rPr>
          <w:rFonts w:ascii="Palatino Linotype" w:hAnsi="Palatino Linotype"/>
        </w:rPr>
        <w:t xml:space="preserve">ГЛАВА 3. </w:t>
      </w:r>
    </w:p>
    <w:p w:rsidR="00A72E78" w:rsidRPr="00067C0C" w:rsidRDefault="00BE28AC" w:rsidP="00AE0767">
      <w:pPr>
        <w:pStyle w:val="23"/>
        <w:rPr>
          <w:rFonts w:ascii="Palatino Linotype" w:hAnsi="Palatino Linotype"/>
        </w:rPr>
      </w:pPr>
      <w:r w:rsidRPr="00067C0C">
        <w:rPr>
          <w:rFonts w:ascii="Palatino Linotype" w:hAnsi="Palatino Linotype"/>
        </w:rPr>
        <w:t>ЭКСПЕРТИЗА КАЧЕСТВА УЧЕБНОЙ ЛИТЕРАТУРЫ</w:t>
      </w:r>
      <w:bookmarkEnd w:id="9"/>
    </w:p>
    <w:p w:rsidR="00AE0767" w:rsidRPr="00067C0C" w:rsidRDefault="00AE0767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</w:p>
    <w:p w:rsidR="00067C0C" w:rsidRDefault="00BE28AC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  <w:bookmarkStart w:id="10" w:name="bookmark10"/>
      <w:r w:rsidRPr="00067C0C">
        <w:rPr>
          <w:rFonts w:ascii="Palatino Linotype" w:hAnsi="Palatino Linotype"/>
          <w:sz w:val="20"/>
          <w:szCs w:val="20"/>
        </w:rPr>
        <w:t xml:space="preserve">Статья 12. Обеспечение качества издаваемой учебной </w:t>
      </w:r>
    </w:p>
    <w:p w:rsidR="00A72E78" w:rsidRPr="00067C0C" w:rsidRDefault="00067C0C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</w:t>
      </w:r>
      <w:r w:rsidR="00BE28AC" w:rsidRPr="00067C0C">
        <w:rPr>
          <w:rFonts w:ascii="Palatino Linotype" w:hAnsi="Palatino Linotype"/>
          <w:sz w:val="20"/>
          <w:szCs w:val="20"/>
        </w:rPr>
        <w:t>литерат</w:t>
      </w:r>
      <w:r w:rsidR="00BE28AC" w:rsidRPr="00067C0C">
        <w:rPr>
          <w:rFonts w:ascii="Palatino Linotype" w:hAnsi="Palatino Linotype"/>
          <w:sz w:val="20"/>
          <w:szCs w:val="20"/>
        </w:rPr>
        <w:t>у</w:t>
      </w:r>
      <w:r w:rsidR="00BE28AC" w:rsidRPr="00067C0C">
        <w:rPr>
          <w:rFonts w:ascii="Palatino Linotype" w:hAnsi="Palatino Linotype"/>
          <w:sz w:val="20"/>
          <w:szCs w:val="20"/>
        </w:rPr>
        <w:t>ры</w:t>
      </w:r>
      <w:bookmarkEnd w:id="10"/>
    </w:p>
    <w:p w:rsidR="00AE0767" w:rsidRPr="00067C0C" w:rsidRDefault="00AE0767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8"/>
          <w:rFonts w:ascii="Palatino Linotype" w:eastAsia="Consolas" w:hAnsi="Palatino Linotype"/>
          <w:sz w:val="20"/>
          <w:szCs w:val="20"/>
        </w:rPr>
        <w:t xml:space="preserve">1. 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Качество издаваемой учебной литературы обеспечивается посре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д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ством её экспертизы.</w:t>
      </w:r>
    </w:p>
    <w:p w:rsidR="00A72E78" w:rsidRPr="00067C0C" w:rsidRDefault="00AE0767" w:rsidP="00AE0767">
      <w:pPr>
        <w:pStyle w:val="1"/>
        <w:rPr>
          <w:rStyle w:val="4TimesNewRoman8"/>
          <w:rFonts w:ascii="Palatino Linotype" w:eastAsia="Consolas" w:hAnsi="Palatino Linotype"/>
          <w:sz w:val="20"/>
          <w:szCs w:val="20"/>
        </w:rPr>
      </w:pPr>
      <w:r w:rsidRPr="00067C0C">
        <w:rPr>
          <w:rStyle w:val="4TimesNewRoman8"/>
          <w:rFonts w:ascii="Palatino Linotype" w:eastAsia="Consolas" w:hAnsi="Palatino Linotype"/>
          <w:sz w:val="20"/>
          <w:szCs w:val="20"/>
        </w:rPr>
        <w:t xml:space="preserve">2. 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Порядок проведения экспертизы качества учебной литер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а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туры о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п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ределяется в соответствии с настоящим Законом и другими нормативными правовыми актами Республики Таджикистан.</w:t>
      </w:r>
    </w:p>
    <w:p w:rsidR="00AE0767" w:rsidRPr="00067C0C" w:rsidRDefault="00AE0767" w:rsidP="00AE0767">
      <w:pPr>
        <w:pStyle w:val="40"/>
        <w:shd w:val="clear" w:color="auto" w:fill="auto"/>
        <w:tabs>
          <w:tab w:val="left" w:pos="817"/>
        </w:tabs>
        <w:spacing w:line="240" w:lineRule="auto"/>
        <w:ind w:left="709" w:firstLine="0"/>
        <w:rPr>
          <w:rFonts w:ascii="Palatino Linotype" w:hAnsi="Palatino Linotype" w:cs="Times New Roman"/>
          <w:sz w:val="20"/>
          <w:szCs w:val="20"/>
        </w:rPr>
      </w:pPr>
    </w:p>
    <w:p w:rsidR="00067C0C" w:rsidRDefault="00BE28AC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  <w:bookmarkStart w:id="11" w:name="bookmark11"/>
      <w:r w:rsidRPr="00067C0C">
        <w:rPr>
          <w:rFonts w:ascii="Palatino Linotype" w:hAnsi="Palatino Linotype"/>
          <w:sz w:val="20"/>
          <w:szCs w:val="20"/>
        </w:rPr>
        <w:t>Статья 13. Виды, цели и субъекты экспертизы качества</w:t>
      </w:r>
    </w:p>
    <w:p w:rsidR="00A72E78" w:rsidRPr="00067C0C" w:rsidRDefault="00067C0C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</w:t>
      </w:r>
      <w:r w:rsidR="00BE28AC" w:rsidRPr="00067C0C">
        <w:rPr>
          <w:rFonts w:ascii="Palatino Linotype" w:hAnsi="Palatino Linotype"/>
          <w:sz w:val="20"/>
          <w:szCs w:val="20"/>
        </w:rPr>
        <w:t xml:space="preserve"> учебной литературы</w:t>
      </w:r>
      <w:bookmarkEnd w:id="11"/>
    </w:p>
    <w:p w:rsidR="00AE0767" w:rsidRPr="00067C0C" w:rsidRDefault="00AE0767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8"/>
          <w:rFonts w:ascii="Palatino Linotype" w:eastAsia="Consolas" w:hAnsi="Palatino Linotype"/>
          <w:sz w:val="20"/>
          <w:szCs w:val="20"/>
        </w:rPr>
        <w:t xml:space="preserve">1. 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Экспертиза качества учебной литературы может быть пр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о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фесси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о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нальной и общественной.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8"/>
          <w:rFonts w:ascii="Palatino Linotype" w:eastAsia="Consolas" w:hAnsi="Palatino Linotype"/>
          <w:sz w:val="20"/>
          <w:szCs w:val="20"/>
        </w:rPr>
        <w:t xml:space="preserve">2. 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Цель профессиональной экспертизы качества учебной лит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е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ратуры состоит в оценке учебной литературы с точки зрения соотве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т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ствия ее содержания современной науке, государственным образов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а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тельным стандартам, обязательному минимуму содержания образов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а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тельной программы и возрастно-психологическим особенностям об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у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чающихся.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8"/>
          <w:rFonts w:ascii="Palatino Linotype" w:eastAsia="Consolas" w:hAnsi="Palatino Linotype"/>
          <w:sz w:val="20"/>
          <w:szCs w:val="20"/>
        </w:rPr>
        <w:t xml:space="preserve">3. 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Порядок организации и проведения профессиональной эк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с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пертизы качества учебной литературы определяет государственный уполномоченный орган в сфере образования.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8"/>
          <w:rFonts w:ascii="Palatino Linotype" w:eastAsia="Consolas" w:hAnsi="Palatino Linotype"/>
          <w:sz w:val="20"/>
          <w:szCs w:val="20"/>
        </w:rPr>
        <w:t xml:space="preserve">4. 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Цель общественной экспертизы качества учебной литерат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у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ры с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о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 xml:space="preserve">стоит в оценке учебной литературы с точки зрения требований 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lastRenderedPageBreak/>
        <w:t>потребителя и доведение результатов такой оценки до сведения стру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к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тур, ответственных за издание учебной литературы.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8"/>
          <w:rFonts w:ascii="Palatino Linotype" w:eastAsia="Consolas" w:hAnsi="Palatino Linotype"/>
          <w:sz w:val="20"/>
          <w:szCs w:val="20"/>
        </w:rPr>
        <w:t xml:space="preserve">5. 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Общественная экспертиза качества учебной литературы я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в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ляется вспомогательным механизмом, обеспечивающим повышение объективности при принятии решений по изданию или переизданию учебной литературы. Порядок проведения общественной экспертизы качества учебной литературы определяется нормативными правов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ы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ми актами Республики Таджикистан.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8"/>
          <w:rFonts w:ascii="Palatino Linotype" w:eastAsia="Consolas" w:hAnsi="Palatino Linotype"/>
          <w:sz w:val="20"/>
          <w:szCs w:val="20"/>
        </w:rPr>
        <w:t xml:space="preserve">6. 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Субъектами профессиональной и общественной экспертизы кач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е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ства учебной литературы могут выступать заказчики, независимые эксперты, научные организации и образовательные учреждения, а также субъекты о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б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разовательного и воспитательного процесса.</w:t>
      </w:r>
    </w:p>
    <w:p w:rsidR="00A72E78" w:rsidRPr="00067C0C" w:rsidRDefault="00AE0767" w:rsidP="00AE0767">
      <w:pPr>
        <w:pStyle w:val="1"/>
        <w:rPr>
          <w:rStyle w:val="4TimesNewRoman8"/>
          <w:rFonts w:ascii="Palatino Linotype" w:eastAsia="Consolas" w:hAnsi="Palatino Linotype"/>
          <w:sz w:val="20"/>
          <w:szCs w:val="20"/>
        </w:rPr>
      </w:pPr>
      <w:r w:rsidRPr="00067C0C">
        <w:rPr>
          <w:rStyle w:val="4TimesNewRoman8"/>
          <w:rFonts w:ascii="Palatino Linotype" w:eastAsia="Consolas" w:hAnsi="Palatino Linotype"/>
          <w:sz w:val="20"/>
          <w:szCs w:val="20"/>
        </w:rPr>
        <w:t xml:space="preserve">7. 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Взаимосвязь профессиональной и общественной экспертизы качества учебной литературы обеспечивается посредством размещ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е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ния на инте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р</w:t>
      </w:r>
      <w:r w:rsidR="00BE28AC" w:rsidRPr="00067C0C">
        <w:rPr>
          <w:rStyle w:val="4TimesNewRoman8"/>
          <w:rFonts w:ascii="Palatino Linotype" w:eastAsia="Consolas" w:hAnsi="Palatino Linotype"/>
          <w:sz w:val="20"/>
          <w:szCs w:val="20"/>
        </w:rPr>
        <w:t>нет-сайтах государственного уполномоченного органа в сфере образования и образовательных учреждений информации о текущем процессе экспертизы учебной литературы и её апробации в образовательных учреждениях.</w:t>
      </w:r>
    </w:p>
    <w:p w:rsidR="00AE0767" w:rsidRPr="00067C0C" w:rsidRDefault="00AE0767" w:rsidP="00AE0767">
      <w:pPr>
        <w:pStyle w:val="1"/>
        <w:rPr>
          <w:rFonts w:ascii="Palatino Linotype" w:hAnsi="Palatino Linotype"/>
        </w:rPr>
      </w:pPr>
    </w:p>
    <w:p w:rsidR="00AE0767" w:rsidRPr="00067C0C" w:rsidRDefault="00BE28AC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  <w:bookmarkStart w:id="12" w:name="bookmark12"/>
      <w:r w:rsidRPr="00067C0C">
        <w:rPr>
          <w:rFonts w:ascii="Palatino Linotype" w:hAnsi="Palatino Linotype"/>
          <w:sz w:val="20"/>
          <w:szCs w:val="20"/>
        </w:rPr>
        <w:t xml:space="preserve">Статья 14. Критерии профессиональной и общественной </w:t>
      </w:r>
    </w:p>
    <w:p w:rsidR="00A72E78" w:rsidRPr="00067C0C" w:rsidRDefault="00AE0767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  <w:r w:rsidRPr="00067C0C">
        <w:rPr>
          <w:rFonts w:ascii="Palatino Linotype" w:hAnsi="Palatino Linotype"/>
          <w:sz w:val="20"/>
          <w:szCs w:val="20"/>
        </w:rPr>
        <w:t xml:space="preserve">                    </w:t>
      </w:r>
      <w:r w:rsidR="00BE28AC" w:rsidRPr="00067C0C">
        <w:rPr>
          <w:rFonts w:ascii="Palatino Linotype" w:hAnsi="Palatino Linotype"/>
          <w:sz w:val="20"/>
          <w:szCs w:val="20"/>
        </w:rPr>
        <w:t>экспертизы качества учебной литературы</w:t>
      </w:r>
      <w:bookmarkEnd w:id="12"/>
    </w:p>
    <w:p w:rsidR="00AE0767" w:rsidRPr="00067C0C" w:rsidRDefault="00AE0767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9"/>
          <w:rFonts w:ascii="Palatino Linotype" w:eastAsia="Consolas" w:hAnsi="Palatino Linotype"/>
          <w:sz w:val="20"/>
          <w:szCs w:val="20"/>
        </w:rPr>
        <w:t xml:space="preserve">1. 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Профессиональная экспертиза качества учебных изданий, используемых в учебном процессе в качестве основной учебной лит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е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ратуры, пров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о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дится на основании следующих критериев: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9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соответствие законодательству Республики Таджикистан и гос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у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дарственным программам в области развития образования;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9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соответствие требованиям государственных образовательных ста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н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дартов;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9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соответствие обязательному минимуму содержания образ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о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вател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ь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ной программы;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9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соблюдение правил правописания;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9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концептуальность;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9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структурная целостность;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9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познавательность;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9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соответствие требованиям методики изложения учебного м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а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тери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а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ла;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9"/>
          <w:rFonts w:ascii="Palatino Linotype" w:eastAsia="Consolas" w:hAnsi="Palatino Linotype"/>
          <w:sz w:val="20"/>
          <w:szCs w:val="20"/>
        </w:rPr>
        <w:lastRenderedPageBreak/>
        <w:t xml:space="preserve">– 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взаимосвязь с другими учебными дисциплинами;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9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соответствие возрастным и психологическим особенностям об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у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чающихся;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9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возможность отражения вопросов тендерного баланса;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9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результаты апробации в образовательном учреждении.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9"/>
          <w:rFonts w:ascii="Palatino Linotype" w:eastAsia="Consolas" w:hAnsi="Palatino Linotype"/>
          <w:sz w:val="20"/>
          <w:szCs w:val="20"/>
        </w:rPr>
        <w:t xml:space="preserve">2. 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Дополнительные критерии профессиональной экспертизы качества учебной литературы предлагаются заказчиком и (или) заи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н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тересованным в такой экспертизе лицом.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9"/>
          <w:rFonts w:ascii="Palatino Linotype" w:eastAsia="Consolas" w:hAnsi="Palatino Linotype"/>
          <w:sz w:val="20"/>
          <w:szCs w:val="20"/>
        </w:rPr>
        <w:t xml:space="preserve">3. 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При профессиональной экспертизе качества электронной учебной литературы также учитываются следующие критерии: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9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выполнимость всех компонентов компьютерной программы, пер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е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ходов от одной программы к другой, ссылок и других действий, предусмо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т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ренных компьютерной программой;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9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отсутствие сбоев при работе компьютерной программы;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9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реализуемость во всех типах электронных устройств, пред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у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смо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т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ренных в документации на электронную учебную литературу;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9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системность и последовательное структурирование учебного мат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е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риала;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9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возможности самостоятельной работы обучающегося.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9"/>
          <w:rFonts w:ascii="Palatino Linotype" w:eastAsia="Consolas" w:hAnsi="Palatino Linotype"/>
          <w:sz w:val="20"/>
          <w:szCs w:val="20"/>
        </w:rPr>
        <w:t xml:space="preserve">4. 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В целях профессиональной экспертизы качества других в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и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дов учебных изданий, рекомендуемых в качестве учебной литературы, испол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ь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зуются дополнительные критерии и методы, утвержденные уполномоченным государственным органом в сфере образования и (или) научно-методическими советами образовательных учреждений среднего и высшего профессионального образования и професси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о</w:t>
      </w:r>
      <w:r w:rsidR="00BE28AC" w:rsidRPr="00067C0C">
        <w:rPr>
          <w:rStyle w:val="4TimesNewRoman9"/>
          <w:rFonts w:ascii="Palatino Linotype" w:eastAsia="Consolas" w:hAnsi="Palatino Linotype"/>
          <w:sz w:val="20"/>
          <w:szCs w:val="20"/>
        </w:rPr>
        <w:t>нального образования после высшего образовательного учреждения.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a"/>
          <w:rFonts w:ascii="Palatino Linotype" w:eastAsia="Consolas" w:hAnsi="Palatino Linotype"/>
          <w:sz w:val="20"/>
          <w:szCs w:val="20"/>
        </w:rPr>
        <w:t xml:space="preserve">5. 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Общественная экспертиза качества учебного издания осн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о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вывае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т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ся на следующих критериях: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a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уровень соответствия образовательной программе;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a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возможность самообразования;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a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уровень связи с информационными ресурсами в сети инте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р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нет;</w:t>
      </w:r>
    </w:p>
    <w:p w:rsidR="00A72E78" w:rsidRPr="00067C0C" w:rsidRDefault="00AE0767" w:rsidP="00AE0767">
      <w:pPr>
        <w:pStyle w:val="1"/>
        <w:rPr>
          <w:rFonts w:ascii="Palatino Linotype" w:hAnsi="Palatino Linotype"/>
        </w:rPr>
      </w:pPr>
      <w:r w:rsidRPr="00067C0C">
        <w:rPr>
          <w:rStyle w:val="4TimesNewRomana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качество печатной продукции.</w:t>
      </w:r>
    </w:p>
    <w:p w:rsidR="00A72E78" w:rsidRPr="00067C0C" w:rsidRDefault="00AE0767" w:rsidP="00AE0767">
      <w:pPr>
        <w:pStyle w:val="1"/>
        <w:rPr>
          <w:rStyle w:val="4TimesNewRomana"/>
          <w:rFonts w:ascii="Palatino Linotype" w:eastAsia="Consolas" w:hAnsi="Palatino Linotype"/>
          <w:sz w:val="20"/>
          <w:szCs w:val="20"/>
        </w:rPr>
      </w:pPr>
      <w:r w:rsidRPr="00067C0C">
        <w:rPr>
          <w:rStyle w:val="4TimesNewRomana"/>
          <w:rFonts w:ascii="Palatino Linotype" w:eastAsia="Consolas" w:hAnsi="Palatino Linotype"/>
          <w:sz w:val="20"/>
          <w:szCs w:val="20"/>
        </w:rPr>
        <w:t xml:space="preserve">6. 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Дополнительные критерии и методика общественной эк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с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пертизы качества учебной литературы предлагаются заказчиком и (или) заинтерес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о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ванным в такой экспертизе лицом.</w:t>
      </w:r>
    </w:p>
    <w:p w:rsidR="00AE0767" w:rsidRPr="00067C0C" w:rsidRDefault="00AE0767" w:rsidP="00AE0767">
      <w:pPr>
        <w:pStyle w:val="1"/>
        <w:rPr>
          <w:rFonts w:ascii="Palatino Linotype" w:hAnsi="Palatino Linotype"/>
        </w:rPr>
      </w:pPr>
    </w:p>
    <w:p w:rsidR="00AE0767" w:rsidRPr="00067C0C" w:rsidRDefault="00BE28AC" w:rsidP="009217E1">
      <w:pPr>
        <w:pStyle w:val="20"/>
        <w:shd w:val="clear" w:color="auto" w:fill="auto"/>
        <w:spacing w:before="0" w:after="0" w:line="240" w:lineRule="auto"/>
        <w:ind w:firstLine="709"/>
        <w:rPr>
          <w:rStyle w:val="2TimesNewRoman85pt3"/>
          <w:rFonts w:ascii="Palatino Linotype" w:eastAsia="Palatino Linotype" w:hAnsi="Palatino Linotype"/>
          <w:sz w:val="20"/>
          <w:szCs w:val="20"/>
        </w:rPr>
      </w:pPr>
      <w:r w:rsidRPr="00067C0C">
        <w:rPr>
          <w:rStyle w:val="2TimesNewRoman85pt3"/>
          <w:rFonts w:ascii="Palatino Linotype" w:eastAsia="Palatino Linotype" w:hAnsi="Palatino Linotype"/>
          <w:sz w:val="20"/>
          <w:szCs w:val="20"/>
        </w:rPr>
        <w:lastRenderedPageBreak/>
        <w:t xml:space="preserve">Статья 15. Подтверждение качества учебной литературы, </w:t>
      </w:r>
    </w:p>
    <w:p w:rsidR="00AE0767" w:rsidRPr="00067C0C" w:rsidRDefault="00AE0767" w:rsidP="009217E1">
      <w:pPr>
        <w:pStyle w:val="20"/>
        <w:shd w:val="clear" w:color="auto" w:fill="auto"/>
        <w:spacing w:before="0" w:after="0" w:line="240" w:lineRule="auto"/>
        <w:ind w:firstLine="709"/>
        <w:rPr>
          <w:rStyle w:val="2TimesNewRoman85pt3"/>
          <w:rFonts w:ascii="Palatino Linotype" w:eastAsia="Palatino Linotype" w:hAnsi="Palatino Linotype"/>
          <w:sz w:val="20"/>
          <w:szCs w:val="20"/>
        </w:rPr>
      </w:pPr>
      <w:r w:rsidRPr="00067C0C">
        <w:rPr>
          <w:rStyle w:val="2TimesNewRoman85pt3"/>
          <w:rFonts w:ascii="Palatino Linotype" w:eastAsia="Palatino Linotype" w:hAnsi="Palatino Linotype"/>
          <w:sz w:val="20"/>
          <w:szCs w:val="20"/>
        </w:rPr>
        <w:t xml:space="preserve">                     </w:t>
      </w:r>
      <w:r w:rsidR="00BE28AC" w:rsidRPr="00067C0C">
        <w:rPr>
          <w:rStyle w:val="2TimesNewRoman85pt3"/>
          <w:rFonts w:ascii="Palatino Linotype" w:eastAsia="Palatino Linotype" w:hAnsi="Palatino Linotype"/>
          <w:sz w:val="20"/>
          <w:szCs w:val="20"/>
        </w:rPr>
        <w:t xml:space="preserve">рекомендуемой для использования в процессе </w:t>
      </w:r>
    </w:p>
    <w:p w:rsidR="00A72E78" w:rsidRPr="00067C0C" w:rsidRDefault="00AE0767" w:rsidP="009217E1">
      <w:pPr>
        <w:pStyle w:val="20"/>
        <w:shd w:val="clear" w:color="auto" w:fill="auto"/>
        <w:spacing w:before="0" w:after="0" w:line="240" w:lineRule="auto"/>
        <w:ind w:firstLine="709"/>
        <w:rPr>
          <w:rStyle w:val="2TimesNewRoman85pt3"/>
          <w:rFonts w:ascii="Palatino Linotype" w:eastAsia="Palatino Linotype" w:hAnsi="Palatino Linotype"/>
          <w:sz w:val="20"/>
          <w:szCs w:val="20"/>
        </w:rPr>
      </w:pPr>
      <w:r w:rsidRPr="00067C0C">
        <w:rPr>
          <w:rStyle w:val="2TimesNewRoman85pt3"/>
          <w:rFonts w:ascii="Palatino Linotype" w:eastAsia="Palatino Linotype" w:hAnsi="Palatino Linotype"/>
          <w:sz w:val="20"/>
          <w:szCs w:val="20"/>
        </w:rPr>
        <w:t xml:space="preserve">                     </w:t>
      </w:r>
      <w:r w:rsidR="00BE28AC" w:rsidRPr="00067C0C">
        <w:rPr>
          <w:rStyle w:val="2TimesNewRoman85pt3"/>
          <w:rFonts w:ascii="Palatino Linotype" w:eastAsia="Palatino Linotype" w:hAnsi="Palatino Linotype"/>
          <w:sz w:val="20"/>
          <w:szCs w:val="20"/>
        </w:rPr>
        <w:t>обучения и воспитания</w:t>
      </w:r>
    </w:p>
    <w:p w:rsidR="00AE0767" w:rsidRPr="00067C0C" w:rsidRDefault="00AE0767" w:rsidP="009217E1">
      <w:pPr>
        <w:pStyle w:val="20"/>
        <w:shd w:val="clear" w:color="auto" w:fill="auto"/>
        <w:spacing w:before="0" w:after="0" w:line="240" w:lineRule="auto"/>
        <w:ind w:firstLine="709"/>
        <w:rPr>
          <w:rFonts w:cs="Times New Roman"/>
          <w:sz w:val="20"/>
          <w:szCs w:val="20"/>
        </w:rPr>
      </w:pPr>
    </w:p>
    <w:p w:rsidR="00A72E78" w:rsidRPr="00067C0C" w:rsidRDefault="00751A8B" w:rsidP="00751A8B">
      <w:pPr>
        <w:pStyle w:val="1"/>
        <w:rPr>
          <w:rFonts w:ascii="Palatino Linotype" w:hAnsi="Palatino Linotype"/>
        </w:rPr>
      </w:pPr>
      <w:r w:rsidRPr="00067C0C">
        <w:rPr>
          <w:rStyle w:val="4TimesNewRomana"/>
          <w:rFonts w:ascii="Palatino Linotype" w:eastAsia="Consolas" w:hAnsi="Palatino Linotype"/>
          <w:sz w:val="20"/>
          <w:szCs w:val="20"/>
        </w:rPr>
        <w:t xml:space="preserve">1. 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Качество учебной литературы, рекомендуемой для испол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ь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зования в процессе обучения и воспитания, подтверждается присво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е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нием грифа соответствия государственным образовательным станда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р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там со стороны уполномоченного государственного органа в сфере о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б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разования и (или) научно-методических советов учреждений среднего и высшего профессионального образования и профессионального о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б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разования после высшего образовател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ь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ного учреждения.</w:t>
      </w:r>
    </w:p>
    <w:p w:rsidR="00A72E78" w:rsidRPr="00067C0C" w:rsidRDefault="00751A8B" w:rsidP="00751A8B">
      <w:pPr>
        <w:pStyle w:val="1"/>
        <w:rPr>
          <w:rFonts w:ascii="Palatino Linotype" w:hAnsi="Palatino Linotype"/>
        </w:rPr>
      </w:pPr>
      <w:r w:rsidRPr="00067C0C">
        <w:rPr>
          <w:rStyle w:val="4TimesNewRomana"/>
          <w:rFonts w:ascii="Palatino Linotype" w:eastAsia="Consolas" w:hAnsi="Palatino Linotype"/>
          <w:sz w:val="20"/>
          <w:szCs w:val="20"/>
        </w:rPr>
        <w:t xml:space="preserve">2. 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Учебная литература имеет гриф соответствия государстве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н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ным образовательным и предметным стандартам, а именно:</w:t>
      </w:r>
    </w:p>
    <w:p w:rsidR="00A72E78" w:rsidRPr="00067C0C" w:rsidRDefault="00751A8B" w:rsidP="00751A8B">
      <w:pPr>
        <w:pStyle w:val="1"/>
        <w:rPr>
          <w:rFonts w:ascii="Palatino Linotype" w:hAnsi="Palatino Linotype"/>
        </w:rPr>
      </w:pPr>
      <w:r w:rsidRPr="00067C0C">
        <w:rPr>
          <w:rStyle w:val="4TimesNewRomana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гриф уполномоченного государственного органа в сфере о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б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разования и (или) научно-методических советов образовательных у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ч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реждений среднего ӣ высшего профессионального образования и профессионального образования после высшего образовательного у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ч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реждения на учебной лит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е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ратуре, который располагается на лицевой стороне титульного листа, не м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о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жет подвергаться изменениям;</w:t>
      </w:r>
    </w:p>
    <w:p w:rsidR="00A72E78" w:rsidRPr="00067C0C" w:rsidRDefault="00751A8B" w:rsidP="00751A8B">
      <w:pPr>
        <w:pStyle w:val="1"/>
        <w:rPr>
          <w:rFonts w:ascii="Palatino Linotype" w:hAnsi="Palatino Linotype"/>
        </w:rPr>
      </w:pPr>
      <w:r w:rsidRPr="00067C0C">
        <w:rPr>
          <w:rStyle w:val="4TimesNewRomana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гриф уполномоченного государственного органа в сфере о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б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разования и (или) научно-методических советов образовательных у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ч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реждений среднего и высшего профессионального образования и профессионального образования после высшего образовательного у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ч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реждения на электронной учебной литературе, который размещается в подзаголовочных данных, не может подвергаться изменениям;</w:t>
      </w:r>
    </w:p>
    <w:p w:rsidR="00A72E78" w:rsidRPr="00067C0C" w:rsidRDefault="00751A8B" w:rsidP="00751A8B">
      <w:pPr>
        <w:pStyle w:val="1"/>
        <w:rPr>
          <w:rFonts w:ascii="Palatino Linotype" w:hAnsi="Palatino Linotype"/>
        </w:rPr>
      </w:pPr>
      <w:r w:rsidRPr="00067C0C">
        <w:rPr>
          <w:rStyle w:val="4TimesNewRomana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гриф указывает на статус учебного издания, содержание и его с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о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ответствие образовательной программе по ступеням образования, а также определяет пользователя в зависимости от образовательных программ, типа образовательного учреждения, кредитной системы обучения и дистанционного образования, а также категории обуча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ю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щихся и языка обучения польз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о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вателя учебной литературы;</w:t>
      </w:r>
    </w:p>
    <w:p w:rsidR="00A72E78" w:rsidRPr="00067C0C" w:rsidRDefault="00751A8B" w:rsidP="00751A8B">
      <w:pPr>
        <w:pStyle w:val="1"/>
        <w:rPr>
          <w:rFonts w:ascii="Palatino Linotype" w:hAnsi="Palatino Linotype"/>
        </w:rPr>
      </w:pPr>
      <w:r w:rsidRPr="00067C0C">
        <w:rPr>
          <w:rStyle w:val="4TimesNewRomana"/>
          <w:rFonts w:ascii="Palatino Linotype" w:eastAsia="Consolas" w:hAnsi="Palatino Linotype"/>
          <w:sz w:val="20"/>
          <w:szCs w:val="20"/>
        </w:rPr>
        <w:t xml:space="preserve">– 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гриф присваивается в соответствии с решением уполном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о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ченного государственного органа в сфере образования и (или) научно- методических советов образовательных учреждений среднего и вы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с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шего профессионального образования и профессионального образ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о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вания после высшего образовательного учреждения на основании з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а</w:t>
      </w:r>
      <w:r w:rsidR="00BE28AC" w:rsidRPr="00067C0C">
        <w:rPr>
          <w:rStyle w:val="4TimesNewRomana"/>
          <w:rFonts w:ascii="Palatino Linotype" w:eastAsia="Consolas" w:hAnsi="Palatino Linotype"/>
          <w:sz w:val="20"/>
          <w:szCs w:val="20"/>
        </w:rPr>
        <w:t>ключения экспертизы;</w:t>
      </w:r>
    </w:p>
    <w:p w:rsidR="00A72E78" w:rsidRPr="00067C0C" w:rsidRDefault="00751A8B" w:rsidP="00751A8B">
      <w:pPr>
        <w:pStyle w:val="1"/>
        <w:rPr>
          <w:rFonts w:ascii="Palatino Linotype" w:hAnsi="Palatino Linotype"/>
        </w:rPr>
      </w:pPr>
      <w:r w:rsidRPr="00067C0C">
        <w:rPr>
          <w:rStyle w:val="4TimesNewRomanb"/>
          <w:rFonts w:ascii="Palatino Linotype" w:eastAsia="Consolas" w:hAnsi="Palatino Linotype"/>
          <w:sz w:val="20"/>
          <w:szCs w:val="20"/>
        </w:rPr>
        <w:lastRenderedPageBreak/>
        <w:t xml:space="preserve">– </w:t>
      </w:r>
      <w:r w:rsidR="00BE28AC" w:rsidRPr="00067C0C">
        <w:rPr>
          <w:rStyle w:val="4TimesNewRomanb"/>
          <w:rFonts w:ascii="Palatino Linotype" w:eastAsia="Consolas" w:hAnsi="Palatino Linotype"/>
          <w:sz w:val="20"/>
          <w:szCs w:val="20"/>
        </w:rPr>
        <w:t>решение о присвоении грифа действительно в течение п</w:t>
      </w:r>
      <w:r w:rsidR="00BE28AC" w:rsidRPr="00067C0C">
        <w:rPr>
          <w:rStyle w:val="4TimesNewRomanb"/>
          <w:rFonts w:ascii="Palatino Linotype" w:eastAsia="Consolas" w:hAnsi="Palatino Linotype"/>
          <w:sz w:val="20"/>
          <w:szCs w:val="20"/>
        </w:rPr>
        <w:t>е</w:t>
      </w:r>
      <w:r w:rsidR="00BE28AC" w:rsidRPr="00067C0C">
        <w:rPr>
          <w:rStyle w:val="4TimesNewRomanb"/>
          <w:rFonts w:ascii="Palatino Linotype" w:eastAsia="Consolas" w:hAnsi="Palatino Linotype"/>
          <w:sz w:val="20"/>
          <w:szCs w:val="20"/>
        </w:rPr>
        <w:t>риода действия соответствующих государственных образовательных стандартов.</w:t>
      </w:r>
    </w:p>
    <w:p w:rsidR="00A72E78" w:rsidRPr="00067C0C" w:rsidRDefault="00BE28AC" w:rsidP="00751A8B">
      <w:pPr>
        <w:pStyle w:val="1"/>
        <w:rPr>
          <w:rStyle w:val="4TimesNewRomanb"/>
          <w:rFonts w:ascii="Palatino Linotype" w:eastAsia="Consolas" w:hAnsi="Palatino Linotype"/>
          <w:sz w:val="20"/>
          <w:szCs w:val="20"/>
        </w:rPr>
      </w:pPr>
      <w:r w:rsidRPr="00067C0C">
        <w:rPr>
          <w:rStyle w:val="4TimesNewRomanb"/>
          <w:rFonts w:ascii="Palatino Linotype" w:eastAsia="Consolas" w:hAnsi="Palatino Linotype"/>
          <w:sz w:val="20"/>
          <w:szCs w:val="20"/>
        </w:rPr>
        <w:t>3. В государственный перечень учебной литературы включаю</w:t>
      </w:r>
      <w:r w:rsidRPr="00067C0C">
        <w:rPr>
          <w:rStyle w:val="4TimesNewRomanb"/>
          <w:rFonts w:ascii="Palatino Linotype" w:eastAsia="Consolas" w:hAnsi="Palatino Linotype"/>
          <w:sz w:val="20"/>
          <w:szCs w:val="20"/>
        </w:rPr>
        <w:t>т</w:t>
      </w:r>
      <w:r w:rsidRPr="00067C0C">
        <w:rPr>
          <w:rStyle w:val="4TimesNewRomanb"/>
          <w:rFonts w:ascii="Palatino Linotype" w:eastAsia="Consolas" w:hAnsi="Palatino Linotype"/>
          <w:sz w:val="20"/>
          <w:szCs w:val="20"/>
        </w:rPr>
        <w:t>ся и</w:t>
      </w:r>
      <w:r w:rsidRPr="00067C0C">
        <w:rPr>
          <w:rStyle w:val="4TimesNewRomanb"/>
          <w:rFonts w:ascii="Palatino Linotype" w:eastAsia="Consolas" w:hAnsi="Palatino Linotype"/>
          <w:sz w:val="20"/>
          <w:szCs w:val="20"/>
        </w:rPr>
        <w:t>з</w:t>
      </w:r>
      <w:r w:rsidRPr="00067C0C">
        <w:rPr>
          <w:rStyle w:val="4TimesNewRomanb"/>
          <w:rFonts w:ascii="Palatino Linotype" w:eastAsia="Consolas" w:hAnsi="Palatino Linotype"/>
          <w:sz w:val="20"/>
          <w:szCs w:val="20"/>
        </w:rPr>
        <w:t>дания, прошедшие экспертизу качества учебной литературы, и которым присвоен соответствующий гриф уполномоченного госуда</w:t>
      </w:r>
      <w:r w:rsidRPr="00067C0C">
        <w:rPr>
          <w:rStyle w:val="4TimesNewRomanb"/>
          <w:rFonts w:ascii="Palatino Linotype" w:eastAsia="Consolas" w:hAnsi="Palatino Linotype"/>
          <w:sz w:val="20"/>
          <w:szCs w:val="20"/>
        </w:rPr>
        <w:t>р</w:t>
      </w:r>
      <w:r w:rsidRPr="00067C0C">
        <w:rPr>
          <w:rStyle w:val="4TimesNewRomanb"/>
          <w:rFonts w:ascii="Palatino Linotype" w:eastAsia="Consolas" w:hAnsi="Palatino Linotype"/>
          <w:sz w:val="20"/>
          <w:szCs w:val="20"/>
        </w:rPr>
        <w:t>ственного органа в сфере образования.</w:t>
      </w:r>
    </w:p>
    <w:p w:rsidR="00751A8B" w:rsidRPr="00067C0C" w:rsidRDefault="00751A8B" w:rsidP="00751A8B">
      <w:pPr>
        <w:pStyle w:val="1"/>
        <w:rPr>
          <w:rFonts w:ascii="Palatino Linotype" w:hAnsi="Palatino Linotype"/>
        </w:rPr>
      </w:pPr>
    </w:p>
    <w:p w:rsidR="00067C0C" w:rsidRDefault="00BE28AC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  <w:bookmarkStart w:id="13" w:name="bookmark13"/>
      <w:r w:rsidRPr="00067C0C">
        <w:rPr>
          <w:rFonts w:ascii="Palatino Linotype" w:hAnsi="Palatino Linotype"/>
          <w:sz w:val="20"/>
          <w:szCs w:val="20"/>
        </w:rPr>
        <w:t xml:space="preserve">Статья 16. Источники финансирования подготовки, </w:t>
      </w:r>
    </w:p>
    <w:p w:rsidR="00A72E78" w:rsidRPr="00067C0C" w:rsidRDefault="00067C0C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</w:t>
      </w:r>
      <w:r w:rsidR="00BE28AC" w:rsidRPr="00067C0C">
        <w:rPr>
          <w:rFonts w:ascii="Palatino Linotype" w:hAnsi="Palatino Linotype"/>
          <w:sz w:val="20"/>
          <w:szCs w:val="20"/>
        </w:rPr>
        <w:t>издания и экспертизы учебной литер</w:t>
      </w:r>
      <w:r w:rsidR="00BE28AC" w:rsidRPr="00067C0C">
        <w:rPr>
          <w:rFonts w:ascii="Palatino Linotype" w:hAnsi="Palatino Linotype"/>
          <w:sz w:val="20"/>
          <w:szCs w:val="20"/>
        </w:rPr>
        <w:t>а</w:t>
      </w:r>
      <w:r w:rsidR="00BE28AC" w:rsidRPr="00067C0C">
        <w:rPr>
          <w:rFonts w:ascii="Palatino Linotype" w:hAnsi="Palatino Linotype"/>
          <w:sz w:val="20"/>
          <w:szCs w:val="20"/>
        </w:rPr>
        <w:t>туры</w:t>
      </w:r>
      <w:bookmarkEnd w:id="13"/>
    </w:p>
    <w:p w:rsidR="00751A8B" w:rsidRPr="00067C0C" w:rsidRDefault="00751A8B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</w:p>
    <w:p w:rsidR="00A72E78" w:rsidRPr="00067C0C" w:rsidRDefault="00751A8B" w:rsidP="00751A8B">
      <w:pPr>
        <w:pStyle w:val="1"/>
        <w:rPr>
          <w:rFonts w:ascii="Palatino Linotype" w:hAnsi="Palatino Linotype"/>
        </w:rPr>
      </w:pPr>
      <w:r w:rsidRPr="00067C0C">
        <w:rPr>
          <w:rStyle w:val="4TimesNewRomanb"/>
          <w:rFonts w:ascii="Palatino Linotype" w:eastAsia="Consolas" w:hAnsi="Palatino Linotype"/>
          <w:sz w:val="20"/>
          <w:szCs w:val="20"/>
        </w:rPr>
        <w:t xml:space="preserve">1. </w:t>
      </w:r>
      <w:r w:rsidR="00BE28AC" w:rsidRPr="00067C0C">
        <w:rPr>
          <w:rStyle w:val="4TimesNewRomanb"/>
          <w:rFonts w:ascii="Palatino Linotype" w:eastAsia="Consolas" w:hAnsi="Palatino Linotype"/>
          <w:sz w:val="20"/>
          <w:szCs w:val="20"/>
        </w:rPr>
        <w:t>Подготовка, издание и экспертиза учебной литературы ф</w:t>
      </w:r>
      <w:r w:rsidR="00BE28AC" w:rsidRPr="00067C0C">
        <w:rPr>
          <w:rStyle w:val="4TimesNewRomanb"/>
          <w:rFonts w:ascii="Palatino Linotype" w:eastAsia="Consolas" w:hAnsi="Palatino Linotype"/>
          <w:sz w:val="20"/>
          <w:szCs w:val="20"/>
        </w:rPr>
        <w:t>и</w:t>
      </w:r>
      <w:r w:rsidR="00BE28AC" w:rsidRPr="00067C0C">
        <w:rPr>
          <w:rStyle w:val="4TimesNewRomanb"/>
          <w:rFonts w:ascii="Palatino Linotype" w:eastAsia="Consolas" w:hAnsi="Palatino Linotype"/>
          <w:sz w:val="20"/>
          <w:szCs w:val="20"/>
        </w:rPr>
        <w:t>нансируются за счет средств, предусмотренных в государственном бюджете (республиканском и местных бюджетах), специальных средств, учредителей о</w:t>
      </w:r>
      <w:r w:rsidR="00BE28AC" w:rsidRPr="00067C0C">
        <w:rPr>
          <w:rStyle w:val="4TimesNewRomanb"/>
          <w:rFonts w:ascii="Palatino Linotype" w:eastAsia="Consolas" w:hAnsi="Palatino Linotype"/>
          <w:sz w:val="20"/>
          <w:szCs w:val="20"/>
        </w:rPr>
        <w:t>б</w:t>
      </w:r>
      <w:r w:rsidR="00BE28AC" w:rsidRPr="00067C0C">
        <w:rPr>
          <w:rStyle w:val="4TimesNewRomanb"/>
          <w:rFonts w:ascii="Palatino Linotype" w:eastAsia="Consolas" w:hAnsi="Palatino Linotype"/>
          <w:sz w:val="20"/>
          <w:szCs w:val="20"/>
        </w:rPr>
        <w:t>разовательных учреждений, образовательных учреждений и других источн</w:t>
      </w:r>
      <w:r w:rsidR="00BE28AC" w:rsidRPr="00067C0C">
        <w:rPr>
          <w:rStyle w:val="4TimesNewRomanb"/>
          <w:rFonts w:ascii="Palatino Linotype" w:eastAsia="Consolas" w:hAnsi="Palatino Linotype"/>
          <w:sz w:val="20"/>
          <w:szCs w:val="20"/>
        </w:rPr>
        <w:t>и</w:t>
      </w:r>
      <w:r w:rsidR="00BE28AC" w:rsidRPr="00067C0C">
        <w:rPr>
          <w:rStyle w:val="4TimesNewRomanb"/>
          <w:rFonts w:ascii="Palatino Linotype" w:eastAsia="Consolas" w:hAnsi="Palatino Linotype"/>
          <w:sz w:val="20"/>
          <w:szCs w:val="20"/>
        </w:rPr>
        <w:t>ков, не запрещенных законодательством Республики Таджикистан.</w:t>
      </w:r>
    </w:p>
    <w:p w:rsidR="00A72E78" w:rsidRPr="00067C0C" w:rsidRDefault="00751A8B" w:rsidP="00751A8B">
      <w:pPr>
        <w:pStyle w:val="1"/>
        <w:rPr>
          <w:rFonts w:ascii="Palatino Linotype" w:hAnsi="Palatino Linotype"/>
        </w:rPr>
      </w:pPr>
      <w:r w:rsidRPr="00067C0C">
        <w:rPr>
          <w:rStyle w:val="4TimesNewRomanb"/>
          <w:rFonts w:ascii="Palatino Linotype" w:eastAsia="Consolas" w:hAnsi="Palatino Linotype"/>
          <w:sz w:val="20"/>
          <w:szCs w:val="20"/>
        </w:rPr>
        <w:t xml:space="preserve">2. </w:t>
      </w:r>
      <w:r w:rsidR="00BE28AC" w:rsidRPr="00067C0C">
        <w:rPr>
          <w:rStyle w:val="4TimesNewRomanb"/>
          <w:rFonts w:ascii="Palatino Linotype" w:eastAsia="Consolas" w:hAnsi="Palatino Linotype"/>
          <w:sz w:val="20"/>
          <w:szCs w:val="20"/>
        </w:rPr>
        <w:t>Финансирование подготовки и издания учебной литературы, пр</w:t>
      </w:r>
      <w:r w:rsidR="00BE28AC" w:rsidRPr="00067C0C">
        <w:rPr>
          <w:rStyle w:val="4TimesNewRomanb"/>
          <w:rFonts w:ascii="Palatino Linotype" w:eastAsia="Consolas" w:hAnsi="Palatino Linotype"/>
          <w:sz w:val="20"/>
          <w:szCs w:val="20"/>
        </w:rPr>
        <w:t>е</w:t>
      </w:r>
      <w:r w:rsidR="00BE28AC" w:rsidRPr="00067C0C">
        <w:rPr>
          <w:rStyle w:val="4TimesNewRomanb"/>
          <w:rFonts w:ascii="Palatino Linotype" w:eastAsia="Consolas" w:hAnsi="Palatino Linotype"/>
          <w:sz w:val="20"/>
          <w:szCs w:val="20"/>
        </w:rPr>
        <w:t>дусмотренное государственными программами развития сферы образования и программами издания учебной литературы, осущест</w:t>
      </w:r>
      <w:r w:rsidR="00BE28AC" w:rsidRPr="00067C0C">
        <w:rPr>
          <w:rStyle w:val="4TimesNewRomanb"/>
          <w:rFonts w:ascii="Palatino Linotype" w:eastAsia="Consolas" w:hAnsi="Palatino Linotype"/>
          <w:sz w:val="20"/>
          <w:szCs w:val="20"/>
        </w:rPr>
        <w:t>в</w:t>
      </w:r>
      <w:r w:rsidR="00BE28AC" w:rsidRPr="00067C0C">
        <w:rPr>
          <w:rStyle w:val="4TimesNewRomanb"/>
          <w:rFonts w:ascii="Palatino Linotype" w:eastAsia="Consolas" w:hAnsi="Palatino Linotype"/>
          <w:sz w:val="20"/>
          <w:szCs w:val="20"/>
        </w:rPr>
        <w:t>ляется в порядке, установленном законодательством Республики Та</w:t>
      </w:r>
      <w:r w:rsidR="00BE28AC" w:rsidRPr="00067C0C">
        <w:rPr>
          <w:rStyle w:val="4TimesNewRomanb"/>
          <w:rFonts w:ascii="Palatino Linotype" w:eastAsia="Consolas" w:hAnsi="Palatino Linotype"/>
          <w:sz w:val="20"/>
          <w:szCs w:val="20"/>
        </w:rPr>
        <w:t>д</w:t>
      </w:r>
      <w:r w:rsidR="00BE28AC" w:rsidRPr="00067C0C">
        <w:rPr>
          <w:rStyle w:val="4TimesNewRomanb"/>
          <w:rFonts w:ascii="Palatino Linotype" w:eastAsia="Consolas" w:hAnsi="Palatino Linotype"/>
          <w:sz w:val="20"/>
          <w:szCs w:val="20"/>
        </w:rPr>
        <w:t>жикистан.</w:t>
      </w:r>
    </w:p>
    <w:p w:rsidR="00A72E78" w:rsidRPr="00067C0C" w:rsidRDefault="00751A8B" w:rsidP="00751A8B">
      <w:pPr>
        <w:pStyle w:val="1"/>
        <w:rPr>
          <w:rFonts w:ascii="Palatino Linotype" w:hAnsi="Palatino Linotype"/>
        </w:rPr>
      </w:pPr>
      <w:r w:rsidRPr="00067C0C">
        <w:rPr>
          <w:rStyle w:val="4TimesNewRomanb"/>
          <w:rFonts w:ascii="Palatino Linotype" w:eastAsia="Consolas" w:hAnsi="Palatino Linotype"/>
          <w:sz w:val="20"/>
          <w:szCs w:val="20"/>
        </w:rPr>
        <w:t xml:space="preserve">3. </w:t>
      </w:r>
      <w:r w:rsidR="00BE28AC" w:rsidRPr="00067C0C">
        <w:rPr>
          <w:rStyle w:val="4TimesNewRomanb"/>
          <w:rFonts w:ascii="Palatino Linotype" w:eastAsia="Consolas" w:hAnsi="Palatino Linotype"/>
          <w:sz w:val="20"/>
          <w:szCs w:val="20"/>
        </w:rPr>
        <w:t>Финансирование подготовки и издания учебной литературы, включенной в государственный перечень учебной литературы, пред</w:t>
      </w:r>
      <w:r w:rsidR="00BE28AC" w:rsidRPr="00067C0C">
        <w:rPr>
          <w:rStyle w:val="4TimesNewRomanb"/>
          <w:rFonts w:ascii="Palatino Linotype" w:eastAsia="Consolas" w:hAnsi="Palatino Linotype"/>
          <w:sz w:val="20"/>
          <w:szCs w:val="20"/>
        </w:rPr>
        <w:t>у</w:t>
      </w:r>
      <w:r w:rsidR="00BE28AC" w:rsidRPr="00067C0C">
        <w:rPr>
          <w:rStyle w:val="4TimesNewRomanb"/>
          <w:rFonts w:ascii="Palatino Linotype" w:eastAsia="Consolas" w:hAnsi="Palatino Linotype"/>
          <w:sz w:val="20"/>
          <w:szCs w:val="20"/>
        </w:rPr>
        <w:t>смотренной для передачи другим государствам в соответствии с ме</w:t>
      </w:r>
      <w:r w:rsidR="00BE28AC" w:rsidRPr="00067C0C">
        <w:rPr>
          <w:rStyle w:val="4TimesNewRomanb"/>
          <w:rFonts w:ascii="Palatino Linotype" w:eastAsia="Consolas" w:hAnsi="Palatino Linotype"/>
          <w:sz w:val="20"/>
          <w:szCs w:val="20"/>
        </w:rPr>
        <w:t>ж</w:t>
      </w:r>
      <w:r w:rsidR="00BE28AC" w:rsidRPr="00067C0C">
        <w:rPr>
          <w:rStyle w:val="4TimesNewRomanb"/>
          <w:rFonts w:ascii="Palatino Linotype" w:eastAsia="Consolas" w:hAnsi="Palatino Linotype"/>
          <w:sz w:val="20"/>
          <w:szCs w:val="20"/>
        </w:rPr>
        <w:t>правительственными соглашениями, осуществляется в порядке, уст</w:t>
      </w:r>
      <w:r w:rsidR="00BE28AC" w:rsidRPr="00067C0C">
        <w:rPr>
          <w:rStyle w:val="4TimesNewRomanb"/>
          <w:rFonts w:ascii="Palatino Linotype" w:eastAsia="Consolas" w:hAnsi="Palatino Linotype"/>
          <w:sz w:val="20"/>
          <w:szCs w:val="20"/>
        </w:rPr>
        <w:t>а</w:t>
      </w:r>
      <w:r w:rsidR="00BE28AC" w:rsidRPr="00067C0C">
        <w:rPr>
          <w:rStyle w:val="4TimesNewRomanb"/>
          <w:rFonts w:ascii="Palatino Linotype" w:eastAsia="Consolas" w:hAnsi="Palatino Linotype"/>
          <w:sz w:val="20"/>
          <w:szCs w:val="20"/>
        </w:rPr>
        <w:t>новленном законод</w:t>
      </w:r>
      <w:r w:rsidR="00BE28AC" w:rsidRPr="00067C0C">
        <w:rPr>
          <w:rStyle w:val="4TimesNewRomanb"/>
          <w:rFonts w:ascii="Palatino Linotype" w:eastAsia="Consolas" w:hAnsi="Palatino Linotype"/>
          <w:sz w:val="20"/>
          <w:szCs w:val="20"/>
        </w:rPr>
        <w:t>а</w:t>
      </w:r>
      <w:r w:rsidR="00BE28AC" w:rsidRPr="00067C0C">
        <w:rPr>
          <w:rStyle w:val="4TimesNewRomanb"/>
          <w:rFonts w:ascii="Palatino Linotype" w:eastAsia="Consolas" w:hAnsi="Palatino Linotype"/>
          <w:sz w:val="20"/>
          <w:szCs w:val="20"/>
        </w:rPr>
        <w:t>тельством Республики Таджикистан.</w:t>
      </w:r>
    </w:p>
    <w:p w:rsidR="00A72E78" w:rsidRPr="00067C0C" w:rsidRDefault="00751A8B" w:rsidP="00751A8B">
      <w:pPr>
        <w:pStyle w:val="1"/>
        <w:rPr>
          <w:rStyle w:val="4TimesNewRomanb"/>
          <w:rFonts w:ascii="Palatino Linotype" w:eastAsia="Consolas" w:hAnsi="Palatino Linotype"/>
          <w:sz w:val="20"/>
          <w:szCs w:val="20"/>
        </w:rPr>
      </w:pPr>
      <w:r w:rsidRPr="00067C0C">
        <w:rPr>
          <w:rStyle w:val="4TimesNewRomanb"/>
          <w:rFonts w:ascii="Palatino Linotype" w:eastAsia="Consolas" w:hAnsi="Palatino Linotype"/>
          <w:sz w:val="20"/>
          <w:szCs w:val="20"/>
        </w:rPr>
        <w:t xml:space="preserve">4. </w:t>
      </w:r>
      <w:r w:rsidR="00BE28AC" w:rsidRPr="00067C0C">
        <w:rPr>
          <w:rStyle w:val="4TimesNewRomanb"/>
          <w:rFonts w:ascii="Palatino Linotype" w:eastAsia="Consolas" w:hAnsi="Palatino Linotype"/>
          <w:sz w:val="20"/>
          <w:szCs w:val="20"/>
        </w:rPr>
        <w:t>Финансирование деятельности по присвоению учебной л</w:t>
      </w:r>
      <w:r w:rsidR="00BE28AC" w:rsidRPr="00067C0C">
        <w:rPr>
          <w:rStyle w:val="4TimesNewRomanb"/>
          <w:rFonts w:ascii="Palatino Linotype" w:eastAsia="Consolas" w:hAnsi="Palatino Linotype"/>
          <w:sz w:val="20"/>
          <w:szCs w:val="20"/>
        </w:rPr>
        <w:t>и</w:t>
      </w:r>
      <w:r w:rsidR="00BE28AC" w:rsidRPr="00067C0C">
        <w:rPr>
          <w:rStyle w:val="4TimesNewRomanb"/>
          <w:rFonts w:ascii="Palatino Linotype" w:eastAsia="Consolas" w:hAnsi="Palatino Linotype"/>
          <w:sz w:val="20"/>
          <w:szCs w:val="20"/>
        </w:rPr>
        <w:t>тературе грифа уполномоченного государственного органа в сфере образования ос</w:t>
      </w:r>
      <w:r w:rsidR="00BE28AC" w:rsidRPr="00067C0C">
        <w:rPr>
          <w:rStyle w:val="4TimesNewRomanb"/>
          <w:rFonts w:ascii="Palatino Linotype" w:eastAsia="Consolas" w:hAnsi="Palatino Linotype"/>
          <w:sz w:val="20"/>
          <w:szCs w:val="20"/>
        </w:rPr>
        <w:t>у</w:t>
      </w:r>
      <w:r w:rsidR="00BE28AC" w:rsidRPr="00067C0C">
        <w:rPr>
          <w:rStyle w:val="4TimesNewRomanb"/>
          <w:rFonts w:ascii="Palatino Linotype" w:eastAsia="Consolas" w:hAnsi="Palatino Linotype"/>
          <w:sz w:val="20"/>
          <w:szCs w:val="20"/>
        </w:rPr>
        <w:t>ществляется за счет средств заявителя, а также других заинтересованных ф</w:t>
      </w:r>
      <w:r w:rsidR="00BE28AC" w:rsidRPr="00067C0C">
        <w:rPr>
          <w:rStyle w:val="4TimesNewRomanb"/>
          <w:rFonts w:ascii="Palatino Linotype" w:eastAsia="Consolas" w:hAnsi="Palatino Linotype"/>
          <w:sz w:val="20"/>
          <w:szCs w:val="20"/>
        </w:rPr>
        <w:t>и</w:t>
      </w:r>
      <w:r w:rsidR="00BE28AC" w:rsidRPr="00067C0C">
        <w:rPr>
          <w:rStyle w:val="4TimesNewRomanb"/>
          <w:rFonts w:ascii="Palatino Linotype" w:eastAsia="Consolas" w:hAnsi="Palatino Linotype"/>
          <w:sz w:val="20"/>
          <w:szCs w:val="20"/>
        </w:rPr>
        <w:t>зических и юридических лиц.</w:t>
      </w:r>
    </w:p>
    <w:p w:rsidR="00AE0767" w:rsidRPr="00067C0C" w:rsidRDefault="00AE0767" w:rsidP="00AE0767">
      <w:pPr>
        <w:pStyle w:val="40"/>
        <w:shd w:val="clear" w:color="auto" w:fill="auto"/>
        <w:tabs>
          <w:tab w:val="left" w:pos="951"/>
        </w:tabs>
        <w:spacing w:line="240" w:lineRule="auto"/>
        <w:ind w:left="709" w:firstLine="0"/>
        <w:rPr>
          <w:rFonts w:ascii="Palatino Linotype" w:hAnsi="Palatino Linotype" w:cs="Times New Roman"/>
          <w:sz w:val="20"/>
          <w:szCs w:val="20"/>
        </w:rPr>
      </w:pPr>
    </w:p>
    <w:p w:rsidR="00AE0767" w:rsidRPr="00067C0C" w:rsidRDefault="00BE28AC" w:rsidP="00AE0767">
      <w:pPr>
        <w:pStyle w:val="23"/>
        <w:rPr>
          <w:rFonts w:ascii="Palatino Linotype" w:hAnsi="Palatino Linotype"/>
        </w:rPr>
      </w:pPr>
      <w:bookmarkStart w:id="14" w:name="bookmark14"/>
      <w:r w:rsidRPr="00067C0C">
        <w:rPr>
          <w:rFonts w:ascii="Palatino Linotype" w:hAnsi="Palatino Linotype"/>
        </w:rPr>
        <w:lastRenderedPageBreak/>
        <w:t xml:space="preserve">ГЛАВА 4. </w:t>
      </w:r>
    </w:p>
    <w:p w:rsidR="00AE0767" w:rsidRPr="00067C0C" w:rsidRDefault="00BE28AC" w:rsidP="00AE0767">
      <w:pPr>
        <w:pStyle w:val="23"/>
        <w:rPr>
          <w:rFonts w:ascii="Palatino Linotype" w:hAnsi="Palatino Linotype"/>
        </w:rPr>
      </w:pPr>
      <w:r w:rsidRPr="00067C0C">
        <w:rPr>
          <w:rFonts w:ascii="Palatino Linotype" w:hAnsi="Palatino Linotype"/>
        </w:rPr>
        <w:t xml:space="preserve">ОБЕСПЕЧЕНИЕ ДОСТУПНОСТИ УЧЕБНОЙ ЛИТЕРАТУРЫ </w:t>
      </w:r>
    </w:p>
    <w:p w:rsidR="00A72E78" w:rsidRPr="00067C0C" w:rsidRDefault="00BE28AC" w:rsidP="00AE0767">
      <w:pPr>
        <w:pStyle w:val="23"/>
        <w:rPr>
          <w:rFonts w:ascii="Palatino Linotype" w:hAnsi="Palatino Linotype"/>
        </w:rPr>
      </w:pPr>
      <w:r w:rsidRPr="00067C0C">
        <w:rPr>
          <w:rFonts w:ascii="Palatino Linotype" w:hAnsi="Palatino Linotype"/>
        </w:rPr>
        <w:t>СУББЕКТАМ ПРОЦЕССА ОБУЧЕНИЯ И ВОСПИТАНИЯ</w:t>
      </w:r>
      <w:bookmarkEnd w:id="14"/>
    </w:p>
    <w:p w:rsidR="00AE0767" w:rsidRPr="00067C0C" w:rsidRDefault="00AE0767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</w:p>
    <w:p w:rsidR="00751A8B" w:rsidRPr="00067C0C" w:rsidRDefault="00BE28AC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  <w:bookmarkStart w:id="15" w:name="bookmark15"/>
      <w:r w:rsidRPr="00067C0C">
        <w:rPr>
          <w:rFonts w:ascii="Palatino Linotype" w:hAnsi="Palatino Linotype"/>
          <w:sz w:val="20"/>
          <w:szCs w:val="20"/>
        </w:rPr>
        <w:t xml:space="preserve">Статья 17. Обеспечение доступности учебной литературы </w:t>
      </w:r>
    </w:p>
    <w:p w:rsidR="00067C0C" w:rsidRDefault="00751A8B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  <w:r w:rsidRPr="00067C0C">
        <w:rPr>
          <w:rFonts w:ascii="Palatino Linotype" w:hAnsi="Palatino Linotype"/>
          <w:sz w:val="20"/>
          <w:szCs w:val="20"/>
        </w:rPr>
        <w:t xml:space="preserve">                    </w:t>
      </w:r>
      <w:r w:rsidR="00BE28AC" w:rsidRPr="00067C0C">
        <w:rPr>
          <w:rFonts w:ascii="Palatino Linotype" w:hAnsi="Palatino Linotype"/>
          <w:sz w:val="20"/>
          <w:szCs w:val="20"/>
        </w:rPr>
        <w:t>субъектам процесса обучения и воспитания на</w:t>
      </w:r>
    </w:p>
    <w:p w:rsidR="00A72E78" w:rsidRPr="00067C0C" w:rsidRDefault="00067C0C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</w:t>
      </w:r>
      <w:r w:rsidR="00BE28AC" w:rsidRPr="00067C0C">
        <w:rPr>
          <w:rFonts w:ascii="Palatino Linotype" w:hAnsi="Palatino Linotype"/>
          <w:sz w:val="20"/>
          <w:szCs w:val="20"/>
        </w:rPr>
        <w:t>ступ</w:t>
      </w:r>
      <w:r w:rsidR="00BE28AC" w:rsidRPr="00067C0C">
        <w:rPr>
          <w:rFonts w:ascii="Palatino Linotype" w:hAnsi="Palatino Linotype"/>
          <w:sz w:val="20"/>
          <w:szCs w:val="20"/>
        </w:rPr>
        <w:t>е</w:t>
      </w:r>
      <w:r w:rsidR="00BE28AC" w:rsidRPr="00067C0C">
        <w:rPr>
          <w:rFonts w:ascii="Palatino Linotype" w:hAnsi="Palatino Linotype"/>
          <w:sz w:val="20"/>
          <w:szCs w:val="20"/>
        </w:rPr>
        <w:t>нях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BE28AC" w:rsidRPr="00067C0C">
        <w:rPr>
          <w:rFonts w:ascii="Palatino Linotype" w:hAnsi="Palatino Linotype"/>
          <w:sz w:val="20"/>
          <w:szCs w:val="20"/>
        </w:rPr>
        <w:t>общего образования</w:t>
      </w:r>
      <w:bookmarkEnd w:id="15"/>
    </w:p>
    <w:p w:rsidR="00751A8B" w:rsidRPr="00067C0C" w:rsidRDefault="00751A8B" w:rsidP="009217E1">
      <w:pPr>
        <w:pStyle w:val="22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</w:p>
    <w:p w:rsidR="00A72E78" w:rsidRPr="00067C0C" w:rsidRDefault="00BE28AC" w:rsidP="00751A8B">
      <w:pPr>
        <w:pStyle w:val="1"/>
        <w:rPr>
          <w:rFonts w:ascii="Palatino Linotype" w:hAnsi="Palatino Linotype"/>
        </w:rPr>
      </w:pPr>
      <w:r w:rsidRPr="00067C0C">
        <w:rPr>
          <w:rStyle w:val="4TimesNewRomanb"/>
          <w:rFonts w:ascii="Palatino Linotype" w:eastAsia="Consolas" w:hAnsi="Palatino Linotype"/>
          <w:sz w:val="20"/>
          <w:szCs w:val="20"/>
        </w:rPr>
        <w:t>1. Доступность минимума государственного перечня учебной литературы на соответствующий учебный год субъектам процесса обучения и воспитания в образовательных учреждениях общего обр</w:t>
      </w:r>
      <w:r w:rsidRPr="00067C0C">
        <w:rPr>
          <w:rStyle w:val="4TimesNewRomanb"/>
          <w:rFonts w:ascii="Palatino Linotype" w:eastAsia="Consolas" w:hAnsi="Palatino Linotype"/>
          <w:sz w:val="20"/>
          <w:szCs w:val="20"/>
        </w:rPr>
        <w:t>а</w:t>
      </w:r>
      <w:r w:rsidRPr="00067C0C">
        <w:rPr>
          <w:rStyle w:val="4TimesNewRomanb"/>
          <w:rFonts w:ascii="Palatino Linotype" w:eastAsia="Consolas" w:hAnsi="Palatino Linotype"/>
          <w:sz w:val="20"/>
          <w:szCs w:val="20"/>
        </w:rPr>
        <w:t>зования обеспечивается в соответствии с нормами и в порядке, уст</w:t>
      </w:r>
      <w:r w:rsidRPr="00067C0C">
        <w:rPr>
          <w:rStyle w:val="4TimesNewRomanb"/>
          <w:rFonts w:ascii="Palatino Linotype" w:eastAsia="Consolas" w:hAnsi="Palatino Linotype"/>
          <w:sz w:val="20"/>
          <w:szCs w:val="20"/>
        </w:rPr>
        <w:t>а</w:t>
      </w:r>
      <w:r w:rsidRPr="00067C0C">
        <w:rPr>
          <w:rStyle w:val="4TimesNewRomanb"/>
          <w:rFonts w:ascii="Palatino Linotype" w:eastAsia="Consolas" w:hAnsi="Palatino Linotype"/>
          <w:sz w:val="20"/>
          <w:szCs w:val="20"/>
        </w:rPr>
        <w:t>новленными законодател</w:t>
      </w:r>
      <w:r w:rsidRPr="00067C0C">
        <w:rPr>
          <w:rStyle w:val="4TimesNewRomanb"/>
          <w:rFonts w:ascii="Palatino Linotype" w:eastAsia="Consolas" w:hAnsi="Palatino Linotype"/>
          <w:sz w:val="20"/>
          <w:szCs w:val="20"/>
        </w:rPr>
        <w:t>ь</w:t>
      </w:r>
      <w:r w:rsidRPr="00067C0C">
        <w:rPr>
          <w:rStyle w:val="4TimesNewRomanb"/>
          <w:rFonts w:ascii="Palatino Linotype" w:eastAsia="Consolas" w:hAnsi="Palatino Linotype"/>
          <w:sz w:val="20"/>
          <w:szCs w:val="20"/>
        </w:rPr>
        <w:t>ством Республики Таджикистан.</w:t>
      </w:r>
    </w:p>
    <w:p w:rsidR="00A72E78" w:rsidRPr="00067C0C" w:rsidRDefault="00751A8B" w:rsidP="00751A8B">
      <w:pPr>
        <w:pStyle w:val="1"/>
        <w:rPr>
          <w:rFonts w:ascii="Palatino Linotype" w:hAnsi="Palatino Linotype"/>
        </w:rPr>
      </w:pPr>
      <w:r w:rsidRPr="00067C0C">
        <w:rPr>
          <w:rStyle w:val="4TimesNewRomanc"/>
          <w:rFonts w:ascii="Palatino Linotype" w:eastAsia="Consolas" w:hAnsi="Palatino Linotype"/>
          <w:sz w:val="20"/>
          <w:szCs w:val="20"/>
        </w:rPr>
        <w:t xml:space="preserve">2. 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Учебная литература, включенная в государственный пер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е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чень учебной литературы, является государственной собственностью, имеет на титульных листах надпись «Собственность государства» и передается в оперативное управление в библиотечный фонд образов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а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тельных учреждений общего образования, согласно нормам, устано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в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ленным уполномоченным государственным органом в сфере образ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о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вания.</w:t>
      </w:r>
    </w:p>
    <w:p w:rsidR="00A72E78" w:rsidRPr="00067C0C" w:rsidRDefault="00751A8B" w:rsidP="00751A8B">
      <w:pPr>
        <w:pStyle w:val="1"/>
        <w:rPr>
          <w:rFonts w:ascii="Palatino Linotype" w:hAnsi="Palatino Linotype"/>
        </w:rPr>
      </w:pPr>
      <w:r w:rsidRPr="00067C0C">
        <w:rPr>
          <w:rStyle w:val="4TimesNewRomanc"/>
          <w:rFonts w:ascii="Palatino Linotype" w:eastAsia="Consolas" w:hAnsi="Palatino Linotype"/>
          <w:sz w:val="20"/>
          <w:szCs w:val="20"/>
        </w:rPr>
        <w:t xml:space="preserve">3. 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Доступность минимума государственного перечня учебной литературы субъектам процесса обучения и воспитания в негосуда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р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ственных о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б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разовательных учреждениях обеспечивается в порядке, предусмотренном уставом образовательного учреждения, договором между образовательным учреждением и субъектами процесса обуч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е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ния и воспитания и договором между образовательным учреждением и уполномоченным государственным органом в сфере образования, согласно нормам, установленным законодательством Республики Таджикистан.</w:t>
      </w:r>
    </w:p>
    <w:p w:rsidR="00A72E78" w:rsidRPr="00067C0C" w:rsidRDefault="00751A8B" w:rsidP="00751A8B">
      <w:pPr>
        <w:pStyle w:val="1"/>
        <w:rPr>
          <w:rStyle w:val="4TimesNewRomanc"/>
          <w:rFonts w:ascii="Palatino Linotype" w:eastAsia="Consolas" w:hAnsi="Palatino Linotype"/>
          <w:sz w:val="20"/>
          <w:szCs w:val="20"/>
        </w:rPr>
      </w:pPr>
      <w:r w:rsidRPr="00067C0C">
        <w:rPr>
          <w:rStyle w:val="4TimesNewRomanc"/>
          <w:rFonts w:ascii="Palatino Linotype" w:eastAsia="Consolas" w:hAnsi="Palatino Linotype"/>
          <w:sz w:val="20"/>
          <w:szCs w:val="20"/>
        </w:rPr>
        <w:t xml:space="preserve">4. 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С целью обеспечения доступности учебной литературы субъектам процесса обучения и воспитания на соответствующем уровне ежегодно пр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о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водится инвентаризация библиотечного фонда образовательных учреждений общего образования.</w:t>
      </w:r>
    </w:p>
    <w:p w:rsidR="00751A8B" w:rsidRPr="00067C0C" w:rsidRDefault="00751A8B" w:rsidP="00751A8B">
      <w:pPr>
        <w:pStyle w:val="1"/>
        <w:rPr>
          <w:rFonts w:ascii="Palatino Linotype" w:hAnsi="Palatino Linotype"/>
        </w:rPr>
      </w:pPr>
    </w:p>
    <w:p w:rsidR="00751A8B" w:rsidRPr="00067C0C" w:rsidRDefault="00BE28AC" w:rsidP="009217E1">
      <w:pPr>
        <w:pStyle w:val="20"/>
        <w:shd w:val="clear" w:color="auto" w:fill="auto"/>
        <w:spacing w:before="0" w:after="0" w:line="240" w:lineRule="auto"/>
        <w:ind w:firstLine="709"/>
        <w:rPr>
          <w:rStyle w:val="2TimesNewRoman85pt4"/>
          <w:rFonts w:ascii="Palatino Linotype" w:eastAsia="Palatino Linotype" w:hAnsi="Palatino Linotype"/>
          <w:sz w:val="20"/>
          <w:szCs w:val="20"/>
        </w:rPr>
      </w:pPr>
      <w:r w:rsidRPr="00067C0C">
        <w:rPr>
          <w:rStyle w:val="2TimesNewRoman85pt4"/>
          <w:rFonts w:ascii="Palatino Linotype" w:eastAsia="Palatino Linotype" w:hAnsi="Palatino Linotype"/>
          <w:sz w:val="20"/>
          <w:szCs w:val="20"/>
        </w:rPr>
        <w:t xml:space="preserve">Статья 18. Обеспечение доступности учебной литературы </w:t>
      </w:r>
    </w:p>
    <w:p w:rsidR="00067C0C" w:rsidRDefault="00751A8B" w:rsidP="009217E1">
      <w:pPr>
        <w:pStyle w:val="20"/>
        <w:shd w:val="clear" w:color="auto" w:fill="auto"/>
        <w:spacing w:before="0" w:after="0" w:line="240" w:lineRule="auto"/>
        <w:ind w:firstLine="709"/>
        <w:rPr>
          <w:rStyle w:val="2TimesNewRoman85pt4"/>
          <w:rFonts w:ascii="Palatino Linotype" w:eastAsia="Palatino Linotype" w:hAnsi="Palatino Linotype"/>
          <w:sz w:val="20"/>
          <w:szCs w:val="20"/>
        </w:rPr>
      </w:pPr>
      <w:r w:rsidRPr="00067C0C">
        <w:rPr>
          <w:rStyle w:val="2TimesNewRoman85pt4"/>
          <w:rFonts w:ascii="Palatino Linotype" w:eastAsia="Palatino Linotype" w:hAnsi="Palatino Linotype"/>
          <w:sz w:val="20"/>
          <w:szCs w:val="20"/>
        </w:rPr>
        <w:t xml:space="preserve">                    </w:t>
      </w:r>
      <w:r w:rsidR="00067C0C">
        <w:rPr>
          <w:rStyle w:val="2TimesNewRoman85pt4"/>
          <w:rFonts w:ascii="Palatino Linotype" w:eastAsia="Palatino Linotype" w:hAnsi="Palatino Linotype"/>
          <w:sz w:val="20"/>
          <w:szCs w:val="20"/>
        </w:rPr>
        <w:t xml:space="preserve">  </w:t>
      </w:r>
      <w:r w:rsidR="00BE28AC" w:rsidRPr="00067C0C">
        <w:rPr>
          <w:rStyle w:val="2TimesNewRoman85pt4"/>
          <w:rFonts w:ascii="Palatino Linotype" w:eastAsia="Palatino Linotype" w:hAnsi="Palatino Linotype"/>
          <w:sz w:val="20"/>
          <w:szCs w:val="20"/>
        </w:rPr>
        <w:t xml:space="preserve">субъектам процесса обучения и воспитания на </w:t>
      </w:r>
    </w:p>
    <w:p w:rsidR="00A72E78" w:rsidRPr="00067C0C" w:rsidRDefault="00067C0C" w:rsidP="009217E1">
      <w:pPr>
        <w:pStyle w:val="20"/>
        <w:shd w:val="clear" w:color="auto" w:fill="auto"/>
        <w:spacing w:before="0" w:after="0" w:line="240" w:lineRule="auto"/>
        <w:ind w:firstLine="709"/>
        <w:rPr>
          <w:rStyle w:val="2TimesNewRoman85pt4"/>
          <w:rFonts w:ascii="Palatino Linotype" w:eastAsia="Palatino Linotype" w:hAnsi="Palatino Linotype"/>
          <w:sz w:val="20"/>
          <w:szCs w:val="20"/>
        </w:rPr>
      </w:pPr>
      <w:r>
        <w:rPr>
          <w:rStyle w:val="2TimesNewRoman85pt4"/>
          <w:rFonts w:ascii="Palatino Linotype" w:eastAsia="Palatino Linotype" w:hAnsi="Palatino Linotype"/>
          <w:sz w:val="20"/>
          <w:szCs w:val="20"/>
        </w:rPr>
        <w:t xml:space="preserve">                      </w:t>
      </w:r>
      <w:r w:rsidR="00BE28AC" w:rsidRPr="00067C0C">
        <w:rPr>
          <w:rStyle w:val="2TimesNewRoman85pt4"/>
          <w:rFonts w:ascii="Palatino Linotype" w:eastAsia="Palatino Linotype" w:hAnsi="Palatino Linotype"/>
          <w:sz w:val="20"/>
          <w:szCs w:val="20"/>
        </w:rPr>
        <w:t>ступенях профессионального образов</w:t>
      </w:r>
      <w:r w:rsidR="00BE28AC" w:rsidRPr="00067C0C">
        <w:rPr>
          <w:rStyle w:val="2TimesNewRoman85pt4"/>
          <w:rFonts w:ascii="Palatino Linotype" w:eastAsia="Palatino Linotype" w:hAnsi="Palatino Linotype"/>
          <w:sz w:val="20"/>
          <w:szCs w:val="20"/>
        </w:rPr>
        <w:t>а</w:t>
      </w:r>
      <w:r w:rsidR="00BE28AC" w:rsidRPr="00067C0C">
        <w:rPr>
          <w:rStyle w:val="2TimesNewRoman85pt4"/>
          <w:rFonts w:ascii="Palatino Linotype" w:eastAsia="Palatino Linotype" w:hAnsi="Palatino Linotype"/>
          <w:sz w:val="20"/>
          <w:szCs w:val="20"/>
        </w:rPr>
        <w:t>ния</w:t>
      </w:r>
    </w:p>
    <w:p w:rsidR="00751A8B" w:rsidRPr="00067C0C" w:rsidRDefault="00751A8B" w:rsidP="009217E1">
      <w:pPr>
        <w:pStyle w:val="20"/>
        <w:shd w:val="clear" w:color="auto" w:fill="auto"/>
        <w:spacing w:before="0" w:after="0" w:line="240" w:lineRule="auto"/>
        <w:ind w:firstLine="709"/>
        <w:rPr>
          <w:rFonts w:cs="Times New Roman"/>
          <w:sz w:val="20"/>
          <w:szCs w:val="20"/>
        </w:rPr>
      </w:pPr>
    </w:p>
    <w:p w:rsidR="00A72E78" w:rsidRPr="00067C0C" w:rsidRDefault="00751A8B" w:rsidP="00751A8B">
      <w:pPr>
        <w:pStyle w:val="1"/>
        <w:rPr>
          <w:rFonts w:ascii="Palatino Linotype" w:hAnsi="Palatino Linotype"/>
        </w:rPr>
      </w:pPr>
      <w:r w:rsidRPr="00067C0C">
        <w:rPr>
          <w:rStyle w:val="4TimesNewRomanc"/>
          <w:rFonts w:ascii="Palatino Linotype" w:eastAsia="Consolas" w:hAnsi="Palatino Linotype"/>
          <w:sz w:val="20"/>
          <w:szCs w:val="20"/>
        </w:rPr>
        <w:t xml:space="preserve">1. 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Доступность минимума государственного перечня учебной литературы обучающимся в государственных образовательных учре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ж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дениях начального, среднего и высшего профессионального образов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а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ния и профессионального образования после высшего образовател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ь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ного учреждения обеспечивают учредители этих образовательных у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ч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реждений в соответствии с государственными образовательными ста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н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дартами.</w:t>
      </w:r>
    </w:p>
    <w:p w:rsidR="00A72E78" w:rsidRPr="00067C0C" w:rsidRDefault="00751A8B" w:rsidP="00751A8B">
      <w:pPr>
        <w:pStyle w:val="1"/>
        <w:rPr>
          <w:rFonts w:ascii="Palatino Linotype" w:hAnsi="Palatino Linotype"/>
        </w:rPr>
      </w:pPr>
      <w:r w:rsidRPr="00067C0C">
        <w:rPr>
          <w:rStyle w:val="4TimesNewRomanc"/>
          <w:rFonts w:ascii="Palatino Linotype" w:eastAsia="Consolas" w:hAnsi="Palatino Linotype"/>
          <w:sz w:val="20"/>
          <w:szCs w:val="20"/>
        </w:rPr>
        <w:t xml:space="preserve">2. 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В государственных образовательных учреждениях начальн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о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го, среднего и высшего профессионального образования и професси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о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нального образования после высшего образовательного учреждения не допускается организация процесса обучения и воспитания без обеспеченности библиотечного фонда в необходимом количестве м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и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нимумом государственного перечня учебной литературы в соответс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т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вии с образовательным стандартом для каждого года обучения.</w:t>
      </w:r>
    </w:p>
    <w:p w:rsidR="00751A8B" w:rsidRPr="00067C0C" w:rsidRDefault="00751A8B" w:rsidP="00751A8B">
      <w:pPr>
        <w:pStyle w:val="1"/>
        <w:rPr>
          <w:rStyle w:val="4TimesNewRomanc"/>
          <w:rFonts w:ascii="Palatino Linotype" w:eastAsia="Consolas" w:hAnsi="Palatino Linotype"/>
          <w:sz w:val="20"/>
          <w:szCs w:val="20"/>
        </w:rPr>
      </w:pPr>
      <w:r w:rsidRPr="00067C0C">
        <w:rPr>
          <w:rStyle w:val="4TimesNewRomanc"/>
          <w:rFonts w:ascii="Palatino Linotype" w:eastAsia="Consolas" w:hAnsi="Palatino Linotype"/>
          <w:sz w:val="20"/>
          <w:szCs w:val="20"/>
        </w:rPr>
        <w:t xml:space="preserve">3. 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С целью обеспечения доступности учебной литературы субъектам процесса обучения и воспитания образовательных учре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ж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дений начального, среднего и высшего профессионального образов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а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ния и профессионального образования после высшего образовател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ь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ного учреждения на должном уровне каждые два года проводится и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н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вентаризация библиотечного фонда обр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а</w:t>
      </w:r>
      <w:r w:rsidR="00BE28AC" w:rsidRPr="00067C0C">
        <w:rPr>
          <w:rStyle w:val="4TimesNewRomanc"/>
          <w:rFonts w:ascii="Palatino Linotype" w:eastAsia="Consolas" w:hAnsi="Palatino Linotype"/>
          <w:sz w:val="20"/>
          <w:szCs w:val="20"/>
        </w:rPr>
        <w:t>зовательного учреждения.</w:t>
      </w:r>
    </w:p>
    <w:p w:rsidR="00A72E78" w:rsidRPr="00067C0C" w:rsidRDefault="00BE28AC" w:rsidP="00751A8B">
      <w:pPr>
        <w:pStyle w:val="1"/>
        <w:rPr>
          <w:rFonts w:ascii="Palatino Linotype" w:hAnsi="Palatino Linotype"/>
        </w:rPr>
      </w:pPr>
      <w:r w:rsidRPr="00067C0C">
        <w:rPr>
          <w:rFonts w:ascii="Palatino Linotype" w:hAnsi="Palatino Linotype"/>
        </w:rPr>
        <w:br w:type="page"/>
      </w:r>
    </w:p>
    <w:p w:rsidR="00751A8B" w:rsidRPr="00067C0C" w:rsidRDefault="00BE28AC" w:rsidP="009217E1">
      <w:pPr>
        <w:pStyle w:val="20"/>
        <w:shd w:val="clear" w:color="auto" w:fill="auto"/>
        <w:spacing w:before="0" w:after="0" w:line="240" w:lineRule="auto"/>
        <w:ind w:firstLine="709"/>
        <w:rPr>
          <w:rStyle w:val="2TimesNewRoman85pt"/>
          <w:rFonts w:ascii="Palatino Linotype" w:eastAsia="Palatino Linotype" w:hAnsi="Palatino Linotype"/>
          <w:sz w:val="20"/>
          <w:szCs w:val="20"/>
        </w:rPr>
      </w:pPr>
      <w:r w:rsidRPr="00067C0C">
        <w:rPr>
          <w:rStyle w:val="2TimesNewRoman85pt"/>
          <w:rFonts w:ascii="Palatino Linotype" w:eastAsia="Palatino Linotype" w:hAnsi="Palatino Linotype"/>
          <w:sz w:val="20"/>
          <w:szCs w:val="20"/>
        </w:rPr>
        <w:lastRenderedPageBreak/>
        <w:t xml:space="preserve">Статья 19. Использование специальных средств в </w:t>
      </w:r>
    </w:p>
    <w:p w:rsidR="00067C0C" w:rsidRDefault="00751A8B" w:rsidP="009217E1">
      <w:pPr>
        <w:pStyle w:val="20"/>
        <w:shd w:val="clear" w:color="auto" w:fill="auto"/>
        <w:spacing w:before="0" w:after="0" w:line="240" w:lineRule="auto"/>
        <w:ind w:firstLine="709"/>
        <w:rPr>
          <w:rStyle w:val="2TimesNewRoman85pt"/>
          <w:rFonts w:ascii="Palatino Linotype" w:eastAsia="Palatino Linotype" w:hAnsi="Palatino Linotype"/>
          <w:sz w:val="20"/>
          <w:szCs w:val="20"/>
        </w:rPr>
      </w:pPr>
      <w:r w:rsidRPr="00067C0C">
        <w:rPr>
          <w:rStyle w:val="2TimesNewRoman85pt"/>
          <w:rFonts w:ascii="Palatino Linotype" w:eastAsia="Palatino Linotype" w:hAnsi="Palatino Linotype"/>
          <w:sz w:val="20"/>
          <w:szCs w:val="20"/>
        </w:rPr>
        <w:t xml:space="preserve">                    </w:t>
      </w:r>
      <w:r w:rsidR="00BE28AC" w:rsidRPr="00067C0C">
        <w:rPr>
          <w:rStyle w:val="2TimesNewRoman85pt"/>
          <w:rFonts w:ascii="Palatino Linotype" w:eastAsia="Palatino Linotype" w:hAnsi="Palatino Linotype"/>
          <w:sz w:val="20"/>
          <w:szCs w:val="20"/>
        </w:rPr>
        <w:t>государственных образовательных учреждениях</w:t>
      </w:r>
    </w:p>
    <w:p w:rsidR="00A72E78" w:rsidRPr="00067C0C" w:rsidRDefault="00067C0C" w:rsidP="009217E1">
      <w:pPr>
        <w:pStyle w:val="20"/>
        <w:shd w:val="clear" w:color="auto" w:fill="auto"/>
        <w:spacing w:before="0" w:after="0" w:line="240" w:lineRule="auto"/>
        <w:ind w:firstLine="709"/>
        <w:rPr>
          <w:rStyle w:val="2TimesNewRoman85pt"/>
          <w:rFonts w:ascii="Palatino Linotype" w:eastAsia="Palatino Linotype" w:hAnsi="Palatino Linotype"/>
          <w:sz w:val="20"/>
          <w:szCs w:val="20"/>
        </w:rPr>
      </w:pPr>
      <w:r>
        <w:rPr>
          <w:rStyle w:val="2TimesNewRoman85pt"/>
          <w:rFonts w:ascii="Palatino Linotype" w:eastAsia="Palatino Linotype" w:hAnsi="Palatino Linotype"/>
          <w:sz w:val="20"/>
          <w:szCs w:val="20"/>
        </w:rPr>
        <w:t xml:space="preserve">                   </w:t>
      </w:r>
      <w:r w:rsidR="00BE28AC" w:rsidRPr="00067C0C">
        <w:rPr>
          <w:rStyle w:val="2TimesNewRoman85pt"/>
          <w:rFonts w:ascii="Palatino Linotype" w:eastAsia="Palatino Linotype" w:hAnsi="Palatino Linotype"/>
          <w:sz w:val="20"/>
          <w:szCs w:val="20"/>
        </w:rPr>
        <w:t>для</w:t>
      </w:r>
      <w:r>
        <w:rPr>
          <w:rStyle w:val="2TimesNewRoman85pt"/>
          <w:rFonts w:ascii="Palatino Linotype" w:eastAsia="Palatino Linotype" w:hAnsi="Palatino Linotype"/>
          <w:sz w:val="20"/>
          <w:szCs w:val="20"/>
        </w:rPr>
        <w:t xml:space="preserve"> </w:t>
      </w:r>
      <w:r w:rsidR="00BE28AC" w:rsidRPr="00067C0C">
        <w:rPr>
          <w:rStyle w:val="2TimesNewRoman85pt"/>
          <w:rFonts w:ascii="Palatino Linotype" w:eastAsia="Palatino Linotype" w:hAnsi="Palatino Linotype"/>
          <w:sz w:val="20"/>
          <w:szCs w:val="20"/>
        </w:rPr>
        <w:t>приобретения учебной литерат</w:t>
      </w:r>
      <w:r w:rsidR="00BE28AC" w:rsidRPr="00067C0C">
        <w:rPr>
          <w:rStyle w:val="2TimesNewRoman85pt"/>
          <w:rFonts w:ascii="Palatino Linotype" w:eastAsia="Palatino Linotype" w:hAnsi="Palatino Linotype"/>
          <w:sz w:val="20"/>
          <w:szCs w:val="20"/>
        </w:rPr>
        <w:t>у</w:t>
      </w:r>
      <w:r w:rsidR="00BE28AC" w:rsidRPr="00067C0C">
        <w:rPr>
          <w:rStyle w:val="2TimesNewRoman85pt"/>
          <w:rFonts w:ascii="Palatino Linotype" w:eastAsia="Palatino Linotype" w:hAnsi="Palatino Linotype"/>
          <w:sz w:val="20"/>
          <w:szCs w:val="20"/>
        </w:rPr>
        <w:t>ры</w:t>
      </w:r>
    </w:p>
    <w:p w:rsidR="00751A8B" w:rsidRPr="00067C0C" w:rsidRDefault="00751A8B" w:rsidP="009217E1">
      <w:pPr>
        <w:pStyle w:val="20"/>
        <w:shd w:val="clear" w:color="auto" w:fill="auto"/>
        <w:spacing w:before="0" w:after="0" w:line="240" w:lineRule="auto"/>
        <w:ind w:firstLine="709"/>
        <w:rPr>
          <w:rFonts w:cs="Times New Roman"/>
          <w:sz w:val="20"/>
          <w:szCs w:val="20"/>
        </w:rPr>
      </w:pPr>
    </w:p>
    <w:p w:rsidR="00A72E78" w:rsidRPr="00067C0C" w:rsidRDefault="00751A8B" w:rsidP="00751A8B">
      <w:pPr>
        <w:pStyle w:val="1"/>
        <w:rPr>
          <w:rFonts w:ascii="Palatino Linotype" w:hAnsi="Palatino Linotype"/>
        </w:rPr>
      </w:pPr>
      <w:r w:rsidRPr="00067C0C">
        <w:rPr>
          <w:rStyle w:val="4TimesNewRomand"/>
          <w:rFonts w:ascii="Palatino Linotype" w:eastAsia="Consolas" w:hAnsi="Palatino Linotype"/>
          <w:sz w:val="20"/>
          <w:szCs w:val="20"/>
        </w:rPr>
        <w:t xml:space="preserve">1. </w:t>
      </w:r>
      <w:r w:rsidR="00BE28AC" w:rsidRPr="00067C0C">
        <w:rPr>
          <w:rStyle w:val="4TimesNewRomand"/>
          <w:rFonts w:ascii="Palatino Linotype" w:eastAsia="Consolas" w:hAnsi="Palatino Linotype"/>
          <w:sz w:val="20"/>
          <w:szCs w:val="20"/>
        </w:rPr>
        <w:t>Государственное образовательное учреждение вправе и</w:t>
      </w:r>
      <w:r w:rsidR="00BE28AC" w:rsidRPr="00067C0C">
        <w:rPr>
          <w:rStyle w:val="4TimesNewRomand"/>
          <w:rFonts w:ascii="Palatino Linotype" w:eastAsia="Consolas" w:hAnsi="Palatino Linotype"/>
          <w:sz w:val="20"/>
          <w:szCs w:val="20"/>
        </w:rPr>
        <w:t>с</w:t>
      </w:r>
      <w:r w:rsidR="00BE28AC" w:rsidRPr="00067C0C">
        <w:rPr>
          <w:rStyle w:val="4TimesNewRomand"/>
          <w:rFonts w:ascii="Palatino Linotype" w:eastAsia="Consolas" w:hAnsi="Palatino Linotype"/>
          <w:sz w:val="20"/>
          <w:szCs w:val="20"/>
        </w:rPr>
        <w:t>пользовать свои специальные средства для приобретения учебной л</w:t>
      </w:r>
      <w:r w:rsidR="00BE28AC" w:rsidRPr="00067C0C">
        <w:rPr>
          <w:rStyle w:val="4TimesNewRomand"/>
          <w:rFonts w:ascii="Palatino Linotype" w:eastAsia="Consolas" w:hAnsi="Palatino Linotype"/>
          <w:sz w:val="20"/>
          <w:szCs w:val="20"/>
        </w:rPr>
        <w:t>и</w:t>
      </w:r>
      <w:r w:rsidR="00BE28AC" w:rsidRPr="00067C0C">
        <w:rPr>
          <w:rStyle w:val="4TimesNewRomand"/>
          <w:rFonts w:ascii="Palatino Linotype" w:eastAsia="Consolas" w:hAnsi="Palatino Linotype"/>
          <w:sz w:val="20"/>
          <w:szCs w:val="20"/>
        </w:rPr>
        <w:t>тературы и создавать фонд учебной литературы.</w:t>
      </w:r>
    </w:p>
    <w:p w:rsidR="00A72E78" w:rsidRPr="00067C0C" w:rsidRDefault="00751A8B" w:rsidP="00751A8B">
      <w:pPr>
        <w:pStyle w:val="1"/>
        <w:rPr>
          <w:rStyle w:val="4TimesNewRomand"/>
          <w:rFonts w:ascii="Palatino Linotype" w:eastAsia="Consolas" w:hAnsi="Palatino Linotype"/>
          <w:sz w:val="20"/>
          <w:szCs w:val="20"/>
        </w:rPr>
      </w:pPr>
      <w:r w:rsidRPr="00067C0C">
        <w:rPr>
          <w:rStyle w:val="4TimesNewRomand"/>
          <w:rFonts w:ascii="Palatino Linotype" w:eastAsia="Consolas" w:hAnsi="Palatino Linotype"/>
          <w:sz w:val="20"/>
          <w:szCs w:val="20"/>
        </w:rPr>
        <w:t xml:space="preserve">2. </w:t>
      </w:r>
      <w:r w:rsidR="00BE28AC" w:rsidRPr="00067C0C">
        <w:rPr>
          <w:rStyle w:val="4TimesNewRomand"/>
          <w:rFonts w:ascii="Palatino Linotype" w:eastAsia="Consolas" w:hAnsi="Palatino Linotype"/>
          <w:sz w:val="20"/>
          <w:szCs w:val="20"/>
        </w:rPr>
        <w:t>Порядок использования специальных средств для приобр</w:t>
      </w:r>
      <w:r w:rsidR="00BE28AC" w:rsidRPr="00067C0C">
        <w:rPr>
          <w:rStyle w:val="4TimesNewRomand"/>
          <w:rFonts w:ascii="Palatino Linotype" w:eastAsia="Consolas" w:hAnsi="Palatino Linotype"/>
          <w:sz w:val="20"/>
          <w:szCs w:val="20"/>
        </w:rPr>
        <w:t>е</w:t>
      </w:r>
      <w:r w:rsidR="00BE28AC" w:rsidRPr="00067C0C">
        <w:rPr>
          <w:rStyle w:val="4TimesNewRomand"/>
          <w:rFonts w:ascii="Palatino Linotype" w:eastAsia="Consolas" w:hAnsi="Palatino Linotype"/>
          <w:sz w:val="20"/>
          <w:szCs w:val="20"/>
        </w:rPr>
        <w:t>тения учебной литературы и порядок создания фонда учебной лит</w:t>
      </w:r>
      <w:r w:rsidR="00BE28AC" w:rsidRPr="00067C0C">
        <w:rPr>
          <w:rStyle w:val="4TimesNewRomand"/>
          <w:rFonts w:ascii="Palatino Linotype" w:eastAsia="Consolas" w:hAnsi="Palatino Linotype"/>
          <w:sz w:val="20"/>
          <w:szCs w:val="20"/>
        </w:rPr>
        <w:t>е</w:t>
      </w:r>
      <w:r w:rsidR="00BE28AC" w:rsidRPr="00067C0C">
        <w:rPr>
          <w:rStyle w:val="4TimesNewRomand"/>
          <w:rFonts w:ascii="Palatino Linotype" w:eastAsia="Consolas" w:hAnsi="Palatino Linotype"/>
          <w:sz w:val="20"/>
          <w:szCs w:val="20"/>
        </w:rPr>
        <w:t>ратуры опред</w:t>
      </w:r>
      <w:r w:rsidR="00BE28AC" w:rsidRPr="00067C0C">
        <w:rPr>
          <w:rStyle w:val="4TimesNewRomand"/>
          <w:rFonts w:ascii="Palatino Linotype" w:eastAsia="Consolas" w:hAnsi="Palatino Linotype"/>
          <w:sz w:val="20"/>
          <w:szCs w:val="20"/>
        </w:rPr>
        <w:t>е</w:t>
      </w:r>
      <w:r w:rsidR="00BE28AC" w:rsidRPr="00067C0C">
        <w:rPr>
          <w:rStyle w:val="4TimesNewRomand"/>
          <w:rFonts w:ascii="Palatino Linotype" w:eastAsia="Consolas" w:hAnsi="Palatino Linotype"/>
          <w:sz w:val="20"/>
          <w:szCs w:val="20"/>
        </w:rPr>
        <w:t>ляется уполномоченным государственным органом в сфере образования.</w:t>
      </w:r>
    </w:p>
    <w:p w:rsidR="00AE0767" w:rsidRPr="00067C0C" w:rsidRDefault="00AE0767" w:rsidP="00AE0767">
      <w:pPr>
        <w:pStyle w:val="40"/>
        <w:shd w:val="clear" w:color="auto" w:fill="auto"/>
        <w:tabs>
          <w:tab w:val="left" w:pos="793"/>
        </w:tabs>
        <w:spacing w:line="240" w:lineRule="auto"/>
        <w:ind w:left="709" w:firstLine="0"/>
        <w:rPr>
          <w:rFonts w:ascii="Palatino Linotype" w:hAnsi="Palatino Linotype" w:cs="Times New Roman"/>
          <w:sz w:val="20"/>
          <w:szCs w:val="20"/>
        </w:rPr>
      </w:pPr>
    </w:p>
    <w:p w:rsidR="00AE0767" w:rsidRPr="00067C0C" w:rsidRDefault="00BE28AC" w:rsidP="00AE0767">
      <w:pPr>
        <w:pStyle w:val="23"/>
        <w:rPr>
          <w:rStyle w:val="2TimesNewRoman85pt"/>
          <w:rFonts w:ascii="Palatino Linotype" w:eastAsia="Palatino Linotype" w:hAnsi="Palatino Linotype"/>
          <w:sz w:val="20"/>
          <w:szCs w:val="20"/>
        </w:rPr>
      </w:pPr>
      <w:r w:rsidRPr="00067C0C">
        <w:rPr>
          <w:rStyle w:val="2TimesNewRoman85pt"/>
          <w:rFonts w:ascii="Palatino Linotype" w:eastAsia="Palatino Linotype" w:hAnsi="Palatino Linotype"/>
          <w:sz w:val="20"/>
          <w:szCs w:val="20"/>
        </w:rPr>
        <w:t xml:space="preserve">ГЛАВА 5. </w:t>
      </w:r>
    </w:p>
    <w:p w:rsidR="00A72E78" w:rsidRPr="00067C0C" w:rsidRDefault="00BE28AC" w:rsidP="00AE0767">
      <w:pPr>
        <w:pStyle w:val="23"/>
        <w:rPr>
          <w:rStyle w:val="2TimesNewRoman85pt"/>
          <w:rFonts w:ascii="Palatino Linotype" w:eastAsia="Palatino Linotype" w:hAnsi="Palatino Linotype"/>
          <w:sz w:val="20"/>
          <w:szCs w:val="20"/>
        </w:rPr>
      </w:pPr>
      <w:r w:rsidRPr="00067C0C">
        <w:rPr>
          <w:rStyle w:val="2TimesNewRoman85pt"/>
          <w:rFonts w:ascii="Palatino Linotype" w:eastAsia="Palatino Linotype" w:hAnsi="Palatino Linotype"/>
          <w:sz w:val="20"/>
          <w:szCs w:val="20"/>
        </w:rPr>
        <w:t>ЗАКЛЮЧИТЕЛЬНЫЕ ПОЛОЖЕНИЯ</w:t>
      </w:r>
    </w:p>
    <w:p w:rsidR="00AE0767" w:rsidRPr="00067C0C" w:rsidRDefault="00AE0767" w:rsidP="009217E1">
      <w:pPr>
        <w:pStyle w:val="20"/>
        <w:shd w:val="clear" w:color="auto" w:fill="auto"/>
        <w:spacing w:before="0" w:after="0" w:line="240" w:lineRule="auto"/>
        <w:ind w:firstLine="709"/>
        <w:rPr>
          <w:rFonts w:cs="Times New Roman"/>
          <w:sz w:val="20"/>
          <w:szCs w:val="20"/>
        </w:rPr>
      </w:pPr>
    </w:p>
    <w:p w:rsidR="00067C0C" w:rsidRDefault="00BE28AC" w:rsidP="009217E1">
      <w:pPr>
        <w:pStyle w:val="20"/>
        <w:shd w:val="clear" w:color="auto" w:fill="auto"/>
        <w:spacing w:before="0" w:after="0" w:line="240" w:lineRule="auto"/>
        <w:ind w:firstLine="709"/>
        <w:rPr>
          <w:rStyle w:val="2TimesNewRoman85pt"/>
          <w:rFonts w:ascii="Palatino Linotype" w:eastAsia="Palatino Linotype" w:hAnsi="Palatino Linotype"/>
          <w:sz w:val="20"/>
          <w:szCs w:val="20"/>
        </w:rPr>
      </w:pPr>
      <w:r w:rsidRPr="00067C0C">
        <w:rPr>
          <w:rStyle w:val="2TimesNewRoman85pt"/>
          <w:rFonts w:ascii="Palatino Linotype" w:eastAsia="Palatino Linotype" w:hAnsi="Palatino Linotype"/>
          <w:sz w:val="20"/>
          <w:szCs w:val="20"/>
        </w:rPr>
        <w:t xml:space="preserve">Статья 20. Ответственность за нарушение требований </w:t>
      </w:r>
    </w:p>
    <w:p w:rsidR="00A72E78" w:rsidRPr="00067C0C" w:rsidRDefault="00067C0C" w:rsidP="009217E1">
      <w:pPr>
        <w:pStyle w:val="20"/>
        <w:shd w:val="clear" w:color="auto" w:fill="auto"/>
        <w:spacing w:before="0" w:after="0" w:line="240" w:lineRule="auto"/>
        <w:ind w:firstLine="709"/>
        <w:rPr>
          <w:rStyle w:val="2TimesNewRoman85pt"/>
          <w:rFonts w:ascii="Palatino Linotype" w:eastAsia="Palatino Linotype" w:hAnsi="Palatino Linotype"/>
          <w:sz w:val="20"/>
          <w:szCs w:val="20"/>
        </w:rPr>
      </w:pPr>
      <w:r>
        <w:rPr>
          <w:rStyle w:val="2TimesNewRoman85pt"/>
          <w:rFonts w:ascii="Palatino Linotype" w:eastAsia="Palatino Linotype" w:hAnsi="Palatino Linotype"/>
          <w:sz w:val="20"/>
          <w:szCs w:val="20"/>
        </w:rPr>
        <w:t xml:space="preserve">                      </w:t>
      </w:r>
      <w:r w:rsidR="00BE28AC" w:rsidRPr="00067C0C">
        <w:rPr>
          <w:rStyle w:val="2TimesNewRoman85pt"/>
          <w:rFonts w:ascii="Palatino Linotype" w:eastAsia="Palatino Linotype" w:hAnsi="Palatino Linotype"/>
          <w:sz w:val="20"/>
          <w:szCs w:val="20"/>
        </w:rPr>
        <w:t>настоящ</w:t>
      </w:r>
      <w:r w:rsidR="00BE28AC" w:rsidRPr="00067C0C">
        <w:rPr>
          <w:rStyle w:val="2TimesNewRoman85pt"/>
          <w:rFonts w:ascii="Palatino Linotype" w:eastAsia="Palatino Linotype" w:hAnsi="Palatino Linotype"/>
          <w:sz w:val="20"/>
          <w:szCs w:val="20"/>
        </w:rPr>
        <w:t>е</w:t>
      </w:r>
      <w:r w:rsidR="00BE28AC" w:rsidRPr="00067C0C">
        <w:rPr>
          <w:rStyle w:val="2TimesNewRoman85pt"/>
          <w:rFonts w:ascii="Palatino Linotype" w:eastAsia="Palatino Linotype" w:hAnsi="Palatino Linotype"/>
          <w:sz w:val="20"/>
          <w:szCs w:val="20"/>
        </w:rPr>
        <w:t>го Закона</w:t>
      </w:r>
    </w:p>
    <w:p w:rsidR="00751A8B" w:rsidRPr="00067C0C" w:rsidRDefault="00751A8B" w:rsidP="009217E1">
      <w:pPr>
        <w:pStyle w:val="20"/>
        <w:shd w:val="clear" w:color="auto" w:fill="auto"/>
        <w:spacing w:before="0" w:after="0" w:line="240" w:lineRule="auto"/>
        <w:ind w:firstLine="709"/>
        <w:rPr>
          <w:rFonts w:cs="Times New Roman"/>
          <w:sz w:val="20"/>
          <w:szCs w:val="20"/>
        </w:rPr>
      </w:pPr>
    </w:p>
    <w:p w:rsidR="00A72E78" w:rsidRPr="00067C0C" w:rsidRDefault="00BE28AC" w:rsidP="009217E1">
      <w:pPr>
        <w:pStyle w:val="40"/>
        <w:shd w:val="clear" w:color="auto" w:fill="auto"/>
        <w:spacing w:line="240" w:lineRule="auto"/>
        <w:ind w:firstLine="709"/>
        <w:rPr>
          <w:rStyle w:val="4TimesNewRomand"/>
          <w:rFonts w:ascii="Palatino Linotype" w:eastAsia="Consolas" w:hAnsi="Palatino Linotype"/>
          <w:sz w:val="20"/>
          <w:szCs w:val="20"/>
        </w:rPr>
      </w:pPr>
      <w:r w:rsidRPr="00067C0C">
        <w:rPr>
          <w:rStyle w:val="4TimesNewRomand"/>
          <w:rFonts w:ascii="Palatino Linotype" w:eastAsia="Consolas" w:hAnsi="Palatino Linotype"/>
          <w:sz w:val="20"/>
          <w:szCs w:val="20"/>
        </w:rPr>
        <w:t>Физические и юридические лица за нарушение требований н</w:t>
      </w:r>
      <w:r w:rsidRPr="00067C0C">
        <w:rPr>
          <w:rStyle w:val="4TimesNewRomand"/>
          <w:rFonts w:ascii="Palatino Linotype" w:eastAsia="Consolas" w:hAnsi="Palatino Linotype"/>
          <w:sz w:val="20"/>
          <w:szCs w:val="20"/>
        </w:rPr>
        <w:t>а</w:t>
      </w:r>
      <w:r w:rsidRPr="00067C0C">
        <w:rPr>
          <w:rStyle w:val="4TimesNewRomand"/>
          <w:rFonts w:ascii="Palatino Linotype" w:eastAsia="Consolas" w:hAnsi="Palatino Linotype"/>
          <w:sz w:val="20"/>
          <w:szCs w:val="20"/>
        </w:rPr>
        <w:t>стоящего Закона привлекаются к ответственности в порядке, устано</w:t>
      </w:r>
      <w:r w:rsidRPr="00067C0C">
        <w:rPr>
          <w:rStyle w:val="4TimesNewRomand"/>
          <w:rFonts w:ascii="Palatino Linotype" w:eastAsia="Consolas" w:hAnsi="Palatino Linotype"/>
          <w:sz w:val="20"/>
          <w:szCs w:val="20"/>
        </w:rPr>
        <w:t>в</w:t>
      </w:r>
      <w:r w:rsidRPr="00067C0C">
        <w:rPr>
          <w:rStyle w:val="4TimesNewRomand"/>
          <w:rFonts w:ascii="Palatino Linotype" w:eastAsia="Consolas" w:hAnsi="Palatino Linotype"/>
          <w:sz w:val="20"/>
          <w:szCs w:val="20"/>
        </w:rPr>
        <w:t>ленном з</w:t>
      </w:r>
      <w:r w:rsidRPr="00067C0C">
        <w:rPr>
          <w:rStyle w:val="4TimesNewRomand"/>
          <w:rFonts w:ascii="Palatino Linotype" w:eastAsia="Consolas" w:hAnsi="Palatino Linotype"/>
          <w:sz w:val="20"/>
          <w:szCs w:val="20"/>
        </w:rPr>
        <w:t>а</w:t>
      </w:r>
      <w:r w:rsidRPr="00067C0C">
        <w:rPr>
          <w:rStyle w:val="4TimesNewRomand"/>
          <w:rFonts w:ascii="Palatino Linotype" w:eastAsia="Consolas" w:hAnsi="Palatino Linotype"/>
          <w:sz w:val="20"/>
          <w:szCs w:val="20"/>
        </w:rPr>
        <w:t>конодательством Республики Таджикистан.</w:t>
      </w:r>
    </w:p>
    <w:p w:rsidR="00751A8B" w:rsidRPr="00067C0C" w:rsidRDefault="00751A8B" w:rsidP="009217E1">
      <w:pPr>
        <w:pStyle w:val="40"/>
        <w:shd w:val="clear" w:color="auto" w:fill="auto"/>
        <w:spacing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067C0C" w:rsidRDefault="00BE28AC" w:rsidP="009217E1">
      <w:pPr>
        <w:pStyle w:val="20"/>
        <w:shd w:val="clear" w:color="auto" w:fill="auto"/>
        <w:spacing w:before="0" w:after="0" w:line="240" w:lineRule="auto"/>
        <w:ind w:firstLine="709"/>
        <w:rPr>
          <w:rStyle w:val="2TimesNewRoman85pt"/>
          <w:rFonts w:ascii="Palatino Linotype" w:eastAsia="Palatino Linotype" w:hAnsi="Palatino Linotype"/>
          <w:sz w:val="20"/>
          <w:szCs w:val="20"/>
        </w:rPr>
      </w:pPr>
      <w:r w:rsidRPr="00067C0C">
        <w:rPr>
          <w:rStyle w:val="2TimesNewRoman85pt"/>
          <w:rFonts w:ascii="Palatino Linotype" w:eastAsia="Palatino Linotype" w:hAnsi="Palatino Linotype"/>
          <w:sz w:val="20"/>
          <w:szCs w:val="20"/>
        </w:rPr>
        <w:t xml:space="preserve">Статья 21. Порядок введения в действие настоящего </w:t>
      </w:r>
    </w:p>
    <w:p w:rsidR="00A72E78" w:rsidRPr="00067C0C" w:rsidRDefault="00067C0C" w:rsidP="009217E1">
      <w:pPr>
        <w:pStyle w:val="20"/>
        <w:shd w:val="clear" w:color="auto" w:fill="auto"/>
        <w:spacing w:before="0" w:after="0" w:line="240" w:lineRule="auto"/>
        <w:ind w:firstLine="709"/>
        <w:rPr>
          <w:rFonts w:cs="Times New Roman"/>
          <w:sz w:val="20"/>
          <w:szCs w:val="20"/>
        </w:rPr>
      </w:pPr>
      <w:r>
        <w:rPr>
          <w:rStyle w:val="2TimesNewRoman85pt"/>
          <w:rFonts w:ascii="Palatino Linotype" w:eastAsia="Palatino Linotype" w:hAnsi="Palatino Linotype"/>
          <w:sz w:val="20"/>
          <w:szCs w:val="20"/>
        </w:rPr>
        <w:t xml:space="preserve">                      </w:t>
      </w:r>
      <w:r w:rsidR="00BE28AC" w:rsidRPr="00067C0C">
        <w:rPr>
          <w:rStyle w:val="2TimesNewRoman85pt"/>
          <w:rFonts w:ascii="Palatino Linotype" w:eastAsia="Palatino Linotype" w:hAnsi="Palatino Linotype"/>
          <w:sz w:val="20"/>
          <w:szCs w:val="20"/>
        </w:rPr>
        <w:t>Зак</w:t>
      </w:r>
      <w:r w:rsidR="00BE28AC" w:rsidRPr="00067C0C">
        <w:rPr>
          <w:rStyle w:val="2TimesNewRoman85pt"/>
          <w:rFonts w:ascii="Palatino Linotype" w:eastAsia="Palatino Linotype" w:hAnsi="Palatino Linotype"/>
          <w:sz w:val="20"/>
          <w:szCs w:val="20"/>
        </w:rPr>
        <w:t>о</w:t>
      </w:r>
      <w:r w:rsidR="00BE28AC" w:rsidRPr="00067C0C">
        <w:rPr>
          <w:rStyle w:val="2TimesNewRoman85pt"/>
          <w:rFonts w:ascii="Palatino Linotype" w:eastAsia="Palatino Linotype" w:hAnsi="Palatino Linotype"/>
          <w:sz w:val="20"/>
          <w:szCs w:val="20"/>
        </w:rPr>
        <w:t>на</w:t>
      </w:r>
    </w:p>
    <w:p w:rsidR="00AE0767" w:rsidRPr="00067C0C" w:rsidRDefault="00AE0767" w:rsidP="009217E1">
      <w:pPr>
        <w:pStyle w:val="40"/>
        <w:shd w:val="clear" w:color="auto" w:fill="auto"/>
        <w:spacing w:line="240" w:lineRule="auto"/>
        <w:ind w:firstLine="709"/>
        <w:rPr>
          <w:rStyle w:val="4TimesNewRomand"/>
          <w:rFonts w:ascii="Palatino Linotype" w:eastAsia="Consolas" w:hAnsi="Palatino Linotype"/>
          <w:sz w:val="20"/>
          <w:szCs w:val="20"/>
        </w:rPr>
      </w:pPr>
    </w:p>
    <w:p w:rsidR="00A72E78" w:rsidRPr="00067C0C" w:rsidRDefault="00BE28AC" w:rsidP="009217E1">
      <w:pPr>
        <w:pStyle w:val="40"/>
        <w:shd w:val="clear" w:color="auto" w:fill="auto"/>
        <w:spacing w:line="240" w:lineRule="auto"/>
        <w:ind w:firstLine="709"/>
        <w:rPr>
          <w:rStyle w:val="4TimesNewRomand"/>
          <w:rFonts w:ascii="Palatino Linotype" w:eastAsia="Consolas" w:hAnsi="Palatino Linotype"/>
          <w:sz w:val="20"/>
          <w:szCs w:val="20"/>
        </w:rPr>
      </w:pPr>
      <w:r w:rsidRPr="00067C0C">
        <w:rPr>
          <w:rStyle w:val="4TimesNewRomand"/>
          <w:rFonts w:ascii="Palatino Linotype" w:eastAsia="Consolas" w:hAnsi="Palatino Linotype"/>
          <w:sz w:val="20"/>
          <w:szCs w:val="20"/>
        </w:rPr>
        <w:t>Настоящий Закон ввести в действие после его официального опубл</w:t>
      </w:r>
      <w:r w:rsidRPr="00067C0C">
        <w:rPr>
          <w:rStyle w:val="4TimesNewRomand"/>
          <w:rFonts w:ascii="Palatino Linotype" w:eastAsia="Consolas" w:hAnsi="Palatino Linotype"/>
          <w:sz w:val="20"/>
          <w:szCs w:val="20"/>
        </w:rPr>
        <w:t>и</w:t>
      </w:r>
      <w:r w:rsidRPr="00067C0C">
        <w:rPr>
          <w:rStyle w:val="4TimesNewRomand"/>
          <w:rFonts w:ascii="Palatino Linotype" w:eastAsia="Consolas" w:hAnsi="Palatino Linotype"/>
          <w:sz w:val="20"/>
          <w:szCs w:val="20"/>
        </w:rPr>
        <w:t>кования.</w:t>
      </w:r>
    </w:p>
    <w:p w:rsidR="00AE0767" w:rsidRPr="00067C0C" w:rsidRDefault="00AE0767" w:rsidP="009217E1">
      <w:pPr>
        <w:pStyle w:val="40"/>
        <w:shd w:val="clear" w:color="auto" w:fill="auto"/>
        <w:spacing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DD7231" w:rsidRPr="00067C0C" w:rsidRDefault="00DD7231" w:rsidP="009217E1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067C0C">
        <w:rPr>
          <w:rFonts w:ascii="Palatino Linotype" w:hAnsi="Palatino Linotype" w:cs="Times New Roman"/>
          <w:b/>
          <w:sz w:val="20"/>
          <w:szCs w:val="20"/>
        </w:rPr>
        <w:t xml:space="preserve">Президент </w:t>
      </w:r>
    </w:p>
    <w:p w:rsidR="00DD7231" w:rsidRPr="00067C0C" w:rsidRDefault="00DD7231" w:rsidP="009217E1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 w:cs="Times New Roman"/>
          <w:b/>
          <w:color w:val="auto"/>
          <w:sz w:val="20"/>
          <w:szCs w:val="20"/>
        </w:rPr>
      </w:pPr>
      <w:r w:rsidRPr="00067C0C">
        <w:rPr>
          <w:rFonts w:ascii="Palatino Linotype" w:hAnsi="Palatino Linotype" w:cs="Times New Roman"/>
          <w:b/>
          <w:sz w:val="20"/>
          <w:szCs w:val="20"/>
        </w:rPr>
        <w:t>Республики Таджикистан                               Эмомали Ра</w:t>
      </w:r>
      <w:r w:rsidRPr="00067C0C">
        <w:rPr>
          <w:rFonts w:ascii="Palatino Linotype" w:hAnsi="Palatino Linotype" w:cs="Times New Roman"/>
          <w:b/>
          <w:sz w:val="20"/>
          <w:szCs w:val="20"/>
        </w:rPr>
        <w:t>х</w:t>
      </w:r>
      <w:r w:rsidRPr="00067C0C">
        <w:rPr>
          <w:rFonts w:ascii="Palatino Linotype" w:hAnsi="Palatino Linotype" w:cs="Times New Roman"/>
          <w:b/>
          <w:sz w:val="20"/>
          <w:szCs w:val="20"/>
        </w:rPr>
        <w:t>мон</w:t>
      </w:r>
    </w:p>
    <w:p w:rsidR="00AE0767" w:rsidRPr="00067C0C" w:rsidRDefault="00AE0767" w:rsidP="009217E1">
      <w:pPr>
        <w:pStyle w:val="40"/>
        <w:shd w:val="clear" w:color="auto" w:fill="auto"/>
        <w:spacing w:line="240" w:lineRule="auto"/>
        <w:ind w:firstLine="709"/>
        <w:rPr>
          <w:rStyle w:val="4TimesNewRomand"/>
          <w:rFonts w:ascii="Palatino Linotype" w:eastAsia="Consolas" w:hAnsi="Palatino Linotype"/>
          <w:sz w:val="20"/>
          <w:szCs w:val="20"/>
        </w:rPr>
      </w:pPr>
    </w:p>
    <w:p w:rsidR="00AE0767" w:rsidRPr="00067C0C" w:rsidRDefault="00BE28AC" w:rsidP="009217E1">
      <w:pPr>
        <w:pStyle w:val="40"/>
        <w:shd w:val="clear" w:color="auto" w:fill="auto"/>
        <w:spacing w:line="240" w:lineRule="auto"/>
        <w:ind w:firstLine="709"/>
        <w:rPr>
          <w:rStyle w:val="4TimesNewRomand"/>
          <w:rFonts w:ascii="Palatino Linotype" w:eastAsia="Consolas" w:hAnsi="Palatino Linotype"/>
          <w:sz w:val="20"/>
          <w:szCs w:val="20"/>
        </w:rPr>
      </w:pPr>
      <w:r w:rsidRPr="00067C0C">
        <w:rPr>
          <w:rStyle w:val="4TimesNewRomand"/>
          <w:rFonts w:ascii="Palatino Linotype" w:eastAsia="Consolas" w:hAnsi="Palatino Linotype"/>
          <w:sz w:val="20"/>
          <w:szCs w:val="20"/>
        </w:rPr>
        <w:t>г.</w:t>
      </w:r>
      <w:r w:rsidR="00AE0767" w:rsidRPr="00067C0C">
        <w:rPr>
          <w:rStyle w:val="4TimesNewRomand"/>
          <w:rFonts w:ascii="Palatino Linotype" w:eastAsia="Consolas" w:hAnsi="Palatino Linotype"/>
          <w:sz w:val="20"/>
          <w:szCs w:val="20"/>
        </w:rPr>
        <w:t xml:space="preserve"> </w:t>
      </w:r>
      <w:r w:rsidRPr="00067C0C">
        <w:rPr>
          <w:rStyle w:val="4TimesNewRomand"/>
          <w:rFonts w:ascii="Palatino Linotype" w:eastAsia="Consolas" w:hAnsi="Palatino Linotype"/>
          <w:sz w:val="20"/>
          <w:szCs w:val="20"/>
        </w:rPr>
        <w:t>Душанбе</w:t>
      </w:r>
      <w:r w:rsidR="00AE0767" w:rsidRPr="00067C0C">
        <w:rPr>
          <w:rStyle w:val="4TimesNewRomand"/>
          <w:rFonts w:ascii="Palatino Linotype" w:eastAsia="Consolas" w:hAnsi="Palatino Linotype"/>
          <w:sz w:val="20"/>
          <w:szCs w:val="20"/>
        </w:rPr>
        <w:t>,</w:t>
      </w:r>
      <w:r w:rsidRPr="00067C0C">
        <w:rPr>
          <w:rStyle w:val="4TimesNewRomand"/>
          <w:rFonts w:ascii="Palatino Linotype" w:eastAsia="Consolas" w:hAnsi="Palatino Linotype"/>
          <w:sz w:val="20"/>
          <w:szCs w:val="20"/>
        </w:rPr>
        <w:t xml:space="preserve"> 26 июля 2014 года </w:t>
      </w:r>
    </w:p>
    <w:p w:rsidR="00A72E78" w:rsidRPr="00067C0C" w:rsidRDefault="00BE28AC" w:rsidP="009217E1">
      <w:pPr>
        <w:pStyle w:val="40"/>
        <w:shd w:val="clear" w:color="auto" w:fill="auto"/>
        <w:spacing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067C0C">
        <w:rPr>
          <w:rStyle w:val="4TimesNewRoman75pt"/>
          <w:rFonts w:ascii="Palatino Linotype" w:eastAsia="Consolas" w:hAnsi="Palatino Linotype"/>
          <w:b w:val="0"/>
          <w:sz w:val="20"/>
          <w:szCs w:val="20"/>
        </w:rPr>
        <w:t>№ 1122</w:t>
      </w:r>
    </w:p>
    <w:sectPr w:rsidR="00A72E78" w:rsidRPr="00067C0C" w:rsidSect="00DD7231">
      <w:footerReference w:type="default" r:id="rId7"/>
      <w:footerReference w:type="first" r:id="rId8"/>
      <w:pgSz w:w="8390" w:h="11905"/>
      <w:pgMar w:top="851" w:right="851" w:bottom="851" w:left="85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469" w:rsidRDefault="00681469" w:rsidP="00A72E78">
      <w:r>
        <w:separator/>
      </w:r>
    </w:p>
  </w:endnote>
  <w:endnote w:type="continuationSeparator" w:id="1">
    <w:p w:rsidR="00681469" w:rsidRDefault="00681469" w:rsidP="00A72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E78" w:rsidRDefault="003F670A">
    <w:pPr>
      <w:pStyle w:val="a5"/>
      <w:framePr w:h="154" w:wrap="none" w:vAnchor="text" w:hAnchor="page" w:x="7341" w:y="-1200"/>
      <w:shd w:val="clear" w:color="auto" w:fill="auto"/>
      <w:jc w:val="both"/>
    </w:pPr>
    <w:fldSimple w:instr=" PAGE \* MERGEFORMAT ">
      <w:r w:rsidR="00067C0C" w:rsidRPr="00067C0C">
        <w:rPr>
          <w:rStyle w:val="PalatinoLinotype65pt"/>
          <w:noProof/>
        </w:rPr>
        <w:t>16</w:t>
      </w:r>
    </w:fldSimple>
  </w:p>
  <w:p w:rsidR="00A72E78" w:rsidRDefault="00A72E78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E78" w:rsidRDefault="00BE28AC">
    <w:pPr>
      <w:pStyle w:val="a5"/>
      <w:framePr w:w="8772" w:h="96" w:wrap="none" w:vAnchor="text" w:hAnchor="page" w:x="-190" w:y="-1285"/>
      <w:shd w:val="clear" w:color="auto" w:fill="auto"/>
      <w:ind w:left="7824"/>
    </w:pPr>
    <w:r>
      <w:rPr>
        <w:rStyle w:val="PalatinoLinotype65pt"/>
      </w:rPr>
      <w:t>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469" w:rsidRDefault="00681469"/>
  </w:footnote>
  <w:footnote w:type="continuationSeparator" w:id="1">
    <w:p w:rsidR="00681469" w:rsidRDefault="0068146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D4944"/>
    <w:multiLevelType w:val="multilevel"/>
    <w:tmpl w:val="19B0DBE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D573AE"/>
    <w:multiLevelType w:val="multilevel"/>
    <w:tmpl w:val="78748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5F722A"/>
    <w:multiLevelType w:val="multilevel"/>
    <w:tmpl w:val="22A474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7D5256"/>
    <w:multiLevelType w:val="multilevel"/>
    <w:tmpl w:val="D938F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08"/>
  <w:autoHyphenation/>
  <w:hyphenationZone w:val="357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72E78"/>
    <w:rsid w:val="00067C0C"/>
    <w:rsid w:val="000946B7"/>
    <w:rsid w:val="003F670A"/>
    <w:rsid w:val="00434A7C"/>
    <w:rsid w:val="00681469"/>
    <w:rsid w:val="00751A8B"/>
    <w:rsid w:val="00865185"/>
    <w:rsid w:val="009217E1"/>
    <w:rsid w:val="00A72E78"/>
    <w:rsid w:val="00AE0767"/>
    <w:rsid w:val="00BD57E3"/>
    <w:rsid w:val="00BE28AC"/>
    <w:rsid w:val="00C22118"/>
    <w:rsid w:val="00DD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2E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2E7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72E7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TimesNewRoman85pt">
    <w:name w:val="Основной текст (2) + Times New Roman;8;5 pt"/>
    <w:basedOn w:val="2"/>
    <w:rsid w:val="00A72E78"/>
    <w:rPr>
      <w:rFonts w:ascii="Times New Roman" w:eastAsia="Times New Roman" w:hAnsi="Times New Roman" w:cs="Times New Roman"/>
      <w:spacing w:val="0"/>
      <w:sz w:val="17"/>
      <w:szCs w:val="17"/>
    </w:rPr>
  </w:style>
  <w:style w:type="character" w:customStyle="1" w:styleId="2TimesNewRoman85pt0">
    <w:name w:val="Основной текст (2) + Times New Roman;8;5 pt"/>
    <w:basedOn w:val="2"/>
    <w:rsid w:val="00A72E78"/>
    <w:rPr>
      <w:rFonts w:ascii="Times New Roman" w:eastAsia="Times New Roman" w:hAnsi="Times New Roman" w:cs="Times New Roman"/>
      <w:spacing w:val="0"/>
      <w:sz w:val="17"/>
      <w:szCs w:val="17"/>
    </w:rPr>
  </w:style>
  <w:style w:type="character" w:customStyle="1" w:styleId="a4">
    <w:name w:val="Колонтитул_"/>
    <w:basedOn w:val="a0"/>
    <w:link w:val="a5"/>
    <w:rsid w:val="00A72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latinoLinotype65pt">
    <w:name w:val="Колонтитул + Palatino Linotype;6;5 pt"/>
    <w:basedOn w:val="a4"/>
    <w:rsid w:val="00A72E78"/>
    <w:rPr>
      <w:rFonts w:ascii="Palatino Linotype" w:eastAsia="Palatino Linotype" w:hAnsi="Palatino Linotype" w:cs="Palatino Linotype"/>
      <w:b w:val="0"/>
      <w:bCs w:val="0"/>
      <w:spacing w:val="0"/>
      <w:sz w:val="13"/>
      <w:szCs w:val="13"/>
    </w:rPr>
  </w:style>
  <w:style w:type="character" w:customStyle="1" w:styleId="4">
    <w:name w:val="Основной текст (4)_"/>
    <w:basedOn w:val="a0"/>
    <w:link w:val="40"/>
    <w:rsid w:val="00A72E7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4TimesNewRoman">
    <w:name w:val="Основной текст (4) + Times New Roman"/>
    <w:basedOn w:val="4"/>
    <w:rsid w:val="00A72E78"/>
    <w:rPr>
      <w:rFonts w:ascii="Times New Roman" w:eastAsia="Times New Roman" w:hAnsi="Times New Roman" w:cs="Times New Roman"/>
      <w:spacing w:val="0"/>
      <w:w w:val="100"/>
      <w:sz w:val="17"/>
      <w:szCs w:val="17"/>
    </w:rPr>
  </w:style>
  <w:style w:type="character" w:customStyle="1" w:styleId="4TimesNewRoman0">
    <w:name w:val="Основной текст (4) + Times New Roman;Полужирный"/>
    <w:basedOn w:val="4"/>
    <w:rsid w:val="00A72E78"/>
    <w:rPr>
      <w:rFonts w:ascii="Times New Roman" w:eastAsia="Times New Roman" w:hAnsi="Times New Roman" w:cs="Times New Roman"/>
      <w:b/>
      <w:bCs/>
      <w:spacing w:val="0"/>
      <w:w w:val="100"/>
      <w:sz w:val="17"/>
      <w:szCs w:val="17"/>
    </w:rPr>
  </w:style>
  <w:style w:type="character" w:customStyle="1" w:styleId="4TimesNewRoman1">
    <w:name w:val="Основной текст (4) + Times New Roman"/>
    <w:basedOn w:val="4"/>
    <w:rsid w:val="00A72E78"/>
    <w:rPr>
      <w:rFonts w:ascii="Times New Roman" w:eastAsia="Times New Roman" w:hAnsi="Times New Roman" w:cs="Times New Roman"/>
      <w:spacing w:val="0"/>
      <w:w w:val="100"/>
      <w:sz w:val="17"/>
      <w:szCs w:val="17"/>
    </w:rPr>
  </w:style>
  <w:style w:type="character" w:customStyle="1" w:styleId="4TimesNewRoman2">
    <w:name w:val="Основной текст (4) + Times New Roman;Полужирный"/>
    <w:basedOn w:val="4"/>
    <w:rsid w:val="00A72E78"/>
    <w:rPr>
      <w:rFonts w:ascii="Times New Roman" w:eastAsia="Times New Roman" w:hAnsi="Times New Roman" w:cs="Times New Roman"/>
      <w:b/>
      <w:bCs/>
      <w:spacing w:val="0"/>
      <w:w w:val="100"/>
      <w:sz w:val="17"/>
      <w:szCs w:val="17"/>
    </w:rPr>
  </w:style>
  <w:style w:type="character" w:customStyle="1" w:styleId="2TimesNewRoman85pt1">
    <w:name w:val="Основной текст (2) + Times New Roman;8;5 pt"/>
    <w:basedOn w:val="2"/>
    <w:rsid w:val="00A72E78"/>
    <w:rPr>
      <w:rFonts w:ascii="Times New Roman" w:eastAsia="Times New Roman" w:hAnsi="Times New Roman" w:cs="Times New Roman"/>
      <w:spacing w:val="0"/>
      <w:sz w:val="17"/>
      <w:szCs w:val="17"/>
    </w:rPr>
  </w:style>
  <w:style w:type="character" w:customStyle="1" w:styleId="21">
    <w:name w:val="Заголовок №2_"/>
    <w:basedOn w:val="a0"/>
    <w:link w:val="22"/>
    <w:rsid w:val="00A72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TimesNewRoman3">
    <w:name w:val="Основной текст (4) + Times New Roman"/>
    <w:basedOn w:val="4"/>
    <w:rsid w:val="00A72E78"/>
    <w:rPr>
      <w:rFonts w:ascii="Times New Roman" w:eastAsia="Times New Roman" w:hAnsi="Times New Roman" w:cs="Times New Roman"/>
      <w:spacing w:val="0"/>
      <w:w w:val="100"/>
      <w:sz w:val="17"/>
      <w:szCs w:val="17"/>
    </w:rPr>
  </w:style>
  <w:style w:type="character" w:customStyle="1" w:styleId="2TimesNewRoman85pt2">
    <w:name w:val="Основной текст (2) + Times New Roman;8;5 pt"/>
    <w:basedOn w:val="2"/>
    <w:rsid w:val="00A72E78"/>
    <w:rPr>
      <w:rFonts w:ascii="Times New Roman" w:eastAsia="Times New Roman" w:hAnsi="Times New Roman" w:cs="Times New Roman"/>
      <w:spacing w:val="0"/>
      <w:sz w:val="17"/>
      <w:szCs w:val="17"/>
    </w:rPr>
  </w:style>
  <w:style w:type="character" w:customStyle="1" w:styleId="4TimesNewRoman4">
    <w:name w:val="Основной текст (4) + Times New Roman"/>
    <w:basedOn w:val="4"/>
    <w:rsid w:val="00A72E78"/>
    <w:rPr>
      <w:rFonts w:ascii="Times New Roman" w:eastAsia="Times New Roman" w:hAnsi="Times New Roman" w:cs="Times New Roman"/>
      <w:spacing w:val="0"/>
      <w:w w:val="100"/>
      <w:sz w:val="17"/>
      <w:szCs w:val="17"/>
    </w:rPr>
  </w:style>
  <w:style w:type="character" w:customStyle="1" w:styleId="4TimesNewRoman5">
    <w:name w:val="Основной текст (4) + Times New Roman"/>
    <w:basedOn w:val="4"/>
    <w:rsid w:val="00A72E78"/>
    <w:rPr>
      <w:rFonts w:ascii="Times New Roman" w:eastAsia="Times New Roman" w:hAnsi="Times New Roman" w:cs="Times New Roman"/>
      <w:spacing w:val="0"/>
      <w:w w:val="100"/>
      <w:sz w:val="17"/>
      <w:szCs w:val="17"/>
    </w:rPr>
  </w:style>
  <w:style w:type="character" w:customStyle="1" w:styleId="4TimesNewRoman6">
    <w:name w:val="Основной текст (4) + Times New Roman"/>
    <w:basedOn w:val="4"/>
    <w:rsid w:val="00A72E78"/>
    <w:rPr>
      <w:rFonts w:ascii="Times New Roman" w:eastAsia="Times New Roman" w:hAnsi="Times New Roman" w:cs="Times New Roman"/>
      <w:spacing w:val="0"/>
      <w:w w:val="100"/>
      <w:sz w:val="17"/>
      <w:szCs w:val="17"/>
    </w:rPr>
  </w:style>
  <w:style w:type="character" w:customStyle="1" w:styleId="4TimesNewRoman7">
    <w:name w:val="Основной текст (4) + Times New Roman;Полужирный"/>
    <w:basedOn w:val="4"/>
    <w:rsid w:val="00A72E78"/>
    <w:rPr>
      <w:rFonts w:ascii="Times New Roman" w:eastAsia="Times New Roman" w:hAnsi="Times New Roman" w:cs="Times New Roman"/>
      <w:b/>
      <w:bCs/>
      <w:spacing w:val="0"/>
      <w:w w:val="100"/>
      <w:sz w:val="17"/>
      <w:szCs w:val="17"/>
    </w:rPr>
  </w:style>
  <w:style w:type="character" w:customStyle="1" w:styleId="4TimesNewRoman8">
    <w:name w:val="Основной текст (4) + Times New Roman"/>
    <w:basedOn w:val="4"/>
    <w:rsid w:val="00A72E78"/>
    <w:rPr>
      <w:rFonts w:ascii="Times New Roman" w:eastAsia="Times New Roman" w:hAnsi="Times New Roman" w:cs="Times New Roman"/>
      <w:spacing w:val="0"/>
      <w:w w:val="100"/>
      <w:sz w:val="17"/>
      <w:szCs w:val="17"/>
    </w:rPr>
  </w:style>
  <w:style w:type="character" w:customStyle="1" w:styleId="TimesNewRoman85pt">
    <w:name w:val="Основной текст + Times New Roman;8;5 pt"/>
    <w:basedOn w:val="a0"/>
    <w:rsid w:val="00A72E78"/>
    <w:rPr>
      <w:rFonts w:ascii="Times New Roman" w:eastAsia="Times New Roman" w:hAnsi="Times New Roman" w:cs="Times New Roman"/>
      <w:spacing w:val="0"/>
      <w:sz w:val="17"/>
      <w:szCs w:val="17"/>
    </w:rPr>
  </w:style>
  <w:style w:type="character" w:customStyle="1" w:styleId="4TimesNewRoman9">
    <w:name w:val="Основной текст (4) + Times New Roman"/>
    <w:basedOn w:val="4"/>
    <w:rsid w:val="00A72E78"/>
    <w:rPr>
      <w:rFonts w:ascii="Times New Roman" w:eastAsia="Times New Roman" w:hAnsi="Times New Roman" w:cs="Times New Roman"/>
      <w:spacing w:val="0"/>
      <w:w w:val="100"/>
      <w:sz w:val="17"/>
      <w:szCs w:val="17"/>
    </w:rPr>
  </w:style>
  <w:style w:type="character" w:customStyle="1" w:styleId="4TimesNewRomana">
    <w:name w:val="Основной текст (4) + Times New Roman"/>
    <w:basedOn w:val="4"/>
    <w:rsid w:val="00A72E78"/>
    <w:rPr>
      <w:rFonts w:ascii="Times New Roman" w:eastAsia="Times New Roman" w:hAnsi="Times New Roman" w:cs="Times New Roman"/>
      <w:spacing w:val="0"/>
      <w:w w:val="100"/>
      <w:sz w:val="17"/>
      <w:szCs w:val="17"/>
    </w:rPr>
  </w:style>
  <w:style w:type="character" w:customStyle="1" w:styleId="2TimesNewRoman85pt3">
    <w:name w:val="Основной текст (2) + Times New Roman;8;5 pt"/>
    <w:basedOn w:val="2"/>
    <w:rsid w:val="00A72E78"/>
    <w:rPr>
      <w:rFonts w:ascii="Times New Roman" w:eastAsia="Times New Roman" w:hAnsi="Times New Roman" w:cs="Times New Roman"/>
      <w:spacing w:val="0"/>
      <w:sz w:val="17"/>
      <w:szCs w:val="17"/>
    </w:rPr>
  </w:style>
  <w:style w:type="character" w:customStyle="1" w:styleId="4TimesNewRomanb">
    <w:name w:val="Основной текст (4) + Times New Roman"/>
    <w:basedOn w:val="4"/>
    <w:rsid w:val="00A72E78"/>
    <w:rPr>
      <w:rFonts w:ascii="Times New Roman" w:eastAsia="Times New Roman" w:hAnsi="Times New Roman" w:cs="Times New Roman"/>
      <w:spacing w:val="0"/>
      <w:w w:val="100"/>
      <w:sz w:val="17"/>
      <w:szCs w:val="17"/>
    </w:rPr>
  </w:style>
  <w:style w:type="character" w:customStyle="1" w:styleId="4TimesNewRomanc">
    <w:name w:val="Основной текст (4) + Times New Roman"/>
    <w:basedOn w:val="4"/>
    <w:rsid w:val="00A72E78"/>
    <w:rPr>
      <w:rFonts w:ascii="Times New Roman" w:eastAsia="Times New Roman" w:hAnsi="Times New Roman" w:cs="Times New Roman"/>
      <w:spacing w:val="0"/>
      <w:w w:val="100"/>
      <w:sz w:val="17"/>
      <w:szCs w:val="17"/>
    </w:rPr>
  </w:style>
  <w:style w:type="character" w:customStyle="1" w:styleId="2TimesNewRoman85pt4">
    <w:name w:val="Основной текст (2) + Times New Roman;8;5 pt"/>
    <w:basedOn w:val="2"/>
    <w:rsid w:val="00A72E78"/>
    <w:rPr>
      <w:rFonts w:ascii="Times New Roman" w:eastAsia="Times New Roman" w:hAnsi="Times New Roman" w:cs="Times New Roman"/>
      <w:spacing w:val="0"/>
      <w:sz w:val="17"/>
      <w:szCs w:val="17"/>
    </w:rPr>
  </w:style>
  <w:style w:type="character" w:customStyle="1" w:styleId="4TimesNewRomand">
    <w:name w:val="Основной текст (4) + Times New Roman"/>
    <w:basedOn w:val="4"/>
    <w:rsid w:val="00A72E78"/>
    <w:rPr>
      <w:rFonts w:ascii="Times New Roman" w:eastAsia="Times New Roman" w:hAnsi="Times New Roman" w:cs="Times New Roman"/>
      <w:spacing w:val="0"/>
      <w:w w:val="100"/>
      <w:sz w:val="17"/>
      <w:szCs w:val="17"/>
    </w:rPr>
  </w:style>
  <w:style w:type="character" w:customStyle="1" w:styleId="12">
    <w:name w:val="Заголовок №1 (2)_"/>
    <w:basedOn w:val="a0"/>
    <w:link w:val="120"/>
    <w:rsid w:val="00A72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TimesNewRoman75pt">
    <w:name w:val="Основной текст (4) + Times New Roman;7;5 pt;Полужирный"/>
    <w:basedOn w:val="4"/>
    <w:rsid w:val="00A72E78"/>
    <w:rPr>
      <w:rFonts w:ascii="Times New Roman" w:eastAsia="Times New Roman" w:hAnsi="Times New Roman" w:cs="Times New Roman"/>
      <w:b/>
      <w:bCs/>
      <w:spacing w:val="0"/>
      <w:w w:val="100"/>
      <w:sz w:val="15"/>
      <w:szCs w:val="15"/>
    </w:rPr>
  </w:style>
  <w:style w:type="paragraph" w:customStyle="1" w:styleId="20">
    <w:name w:val="Основной текст (2)"/>
    <w:basedOn w:val="a"/>
    <w:link w:val="2"/>
    <w:rsid w:val="00A72E78"/>
    <w:pPr>
      <w:shd w:val="clear" w:color="auto" w:fill="FFFFFF"/>
      <w:spacing w:before="180" w:after="180" w:line="0" w:lineRule="atLeast"/>
    </w:pPr>
    <w:rPr>
      <w:rFonts w:ascii="Palatino Linotype" w:eastAsia="Palatino Linotype" w:hAnsi="Palatino Linotype" w:cs="Palatino Linotype"/>
      <w:b/>
      <w:bCs/>
      <w:sz w:val="16"/>
      <w:szCs w:val="16"/>
    </w:rPr>
  </w:style>
  <w:style w:type="paragraph" w:customStyle="1" w:styleId="a5">
    <w:name w:val="Колонтитул"/>
    <w:basedOn w:val="a"/>
    <w:link w:val="a4"/>
    <w:rsid w:val="00A72E7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72E78"/>
    <w:pPr>
      <w:shd w:val="clear" w:color="auto" w:fill="FFFFFF"/>
      <w:spacing w:line="240" w:lineRule="exact"/>
      <w:ind w:firstLine="400"/>
    </w:pPr>
    <w:rPr>
      <w:rFonts w:ascii="Consolas" w:eastAsia="Consolas" w:hAnsi="Consolas" w:cs="Consolas"/>
      <w:sz w:val="17"/>
      <w:szCs w:val="17"/>
    </w:rPr>
  </w:style>
  <w:style w:type="paragraph" w:customStyle="1" w:styleId="22">
    <w:name w:val="Заголовок №2"/>
    <w:basedOn w:val="a"/>
    <w:link w:val="21"/>
    <w:rsid w:val="00A72E78"/>
    <w:pPr>
      <w:shd w:val="clear" w:color="auto" w:fill="FFFFFF"/>
      <w:spacing w:before="180" w:line="206" w:lineRule="exact"/>
      <w:ind w:hanging="1200"/>
      <w:jc w:val="both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20">
    <w:name w:val="Заголовок №1 (2)"/>
    <w:basedOn w:val="a"/>
    <w:link w:val="12"/>
    <w:rsid w:val="00A72E78"/>
    <w:pPr>
      <w:shd w:val="clear" w:color="auto" w:fill="FFFFFF"/>
      <w:spacing w:after="240" w:line="211" w:lineRule="exac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1"/>
    <w:basedOn w:val="40"/>
    <w:link w:val="10"/>
    <w:qFormat/>
    <w:rsid w:val="009217E1"/>
    <w:pPr>
      <w:shd w:val="clear" w:color="auto" w:fill="auto"/>
      <w:spacing w:line="240" w:lineRule="auto"/>
      <w:ind w:firstLine="709"/>
    </w:pPr>
    <w:rPr>
      <w:sz w:val="20"/>
      <w:szCs w:val="20"/>
    </w:rPr>
  </w:style>
  <w:style w:type="paragraph" w:customStyle="1" w:styleId="23">
    <w:name w:val="2"/>
    <w:basedOn w:val="22"/>
    <w:link w:val="24"/>
    <w:qFormat/>
    <w:rsid w:val="00AE0767"/>
    <w:pPr>
      <w:keepNext/>
      <w:keepLines/>
      <w:shd w:val="clear" w:color="auto" w:fill="auto"/>
      <w:spacing w:before="0" w:line="240" w:lineRule="auto"/>
      <w:ind w:firstLine="0"/>
      <w:jc w:val="center"/>
      <w:outlineLvl w:val="9"/>
    </w:pPr>
    <w:rPr>
      <w:sz w:val="20"/>
      <w:szCs w:val="20"/>
    </w:rPr>
  </w:style>
  <w:style w:type="character" w:customStyle="1" w:styleId="10">
    <w:name w:val="1 Знак"/>
    <w:basedOn w:val="4"/>
    <w:link w:val="1"/>
    <w:rsid w:val="009217E1"/>
    <w:rPr>
      <w:color w:val="000000"/>
      <w:sz w:val="20"/>
      <w:szCs w:val="20"/>
    </w:rPr>
  </w:style>
  <w:style w:type="character" w:customStyle="1" w:styleId="24">
    <w:name w:val="2 Знак"/>
    <w:basedOn w:val="21"/>
    <w:link w:val="23"/>
    <w:rsid w:val="00AE0767"/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3896</Words>
  <Characters>22213</Characters>
  <Application>Microsoft Office Word</Application>
  <DocSecurity>0</DocSecurity>
  <Lines>185</Lines>
  <Paragraphs>52</Paragraphs>
  <ScaleCrop>false</ScaleCrop>
  <Company>Reanimator Extreme Edition</Company>
  <LinksUpToDate>false</LinksUpToDate>
  <CharactersWithSpaces>26057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ST</cp:lastModifiedBy>
  <cp:revision>2</cp:revision>
  <dcterms:created xsi:type="dcterms:W3CDTF">2014-08-15T05:48:00Z</dcterms:created>
  <dcterms:modified xsi:type="dcterms:W3CDTF">2014-08-15T05:48:00Z</dcterms:modified>
</cp:coreProperties>
</file>