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48" w:rsidRPr="00CC6CF3" w:rsidRDefault="009C1D48" w:rsidP="00FE3BD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lang w:val="ru-RU"/>
        </w:rPr>
      </w:pPr>
      <w:r w:rsidRPr="00CC6CF3">
        <w:rPr>
          <w:rFonts w:ascii="Palatino Linotype" w:hAnsi="Palatino Linotype"/>
          <w:b/>
          <w:color w:val="000000"/>
          <w:lang w:val="ru-RU"/>
        </w:rPr>
        <w:t>ЗАКОН</w:t>
      </w:r>
    </w:p>
    <w:p w:rsidR="009C1D48" w:rsidRPr="00CC6CF3" w:rsidRDefault="009C1D48" w:rsidP="00FE3BD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lang w:val="ru-RU"/>
        </w:rPr>
      </w:pPr>
      <w:r w:rsidRPr="00CC6CF3">
        <w:rPr>
          <w:rFonts w:ascii="Palatino Linotype" w:hAnsi="Palatino Linotype"/>
          <w:b/>
          <w:color w:val="000000"/>
          <w:lang w:val="ru-RU"/>
        </w:rPr>
        <w:t>РЕСПУБЛИКИ</w:t>
      </w:r>
      <w:r w:rsidR="00FE3BDA" w:rsidRPr="00CC6CF3">
        <w:rPr>
          <w:rFonts w:ascii="Palatino Linotype" w:hAnsi="Palatino Linotype"/>
          <w:b/>
          <w:color w:val="000000"/>
          <w:lang w:val="ru-RU"/>
        </w:rPr>
        <w:t xml:space="preserve"> </w:t>
      </w:r>
      <w:r w:rsidRPr="00CC6CF3">
        <w:rPr>
          <w:rFonts w:ascii="Palatino Linotype" w:hAnsi="Palatino Linotype"/>
          <w:b/>
          <w:color w:val="000000"/>
          <w:lang w:val="ru-RU"/>
        </w:rPr>
        <w:t>ТАДЖИКИСТАН</w:t>
      </w:r>
    </w:p>
    <w:p w:rsidR="00FE3BDA" w:rsidRPr="00CC6CF3" w:rsidRDefault="00FE3BDA" w:rsidP="00FE3BD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9C1D48" w:rsidRPr="00CC6CF3" w:rsidRDefault="009C1D48" w:rsidP="00FE3BD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lang w:val="ru-RU"/>
        </w:rPr>
      </w:pPr>
      <w:r w:rsidRPr="00CC6CF3">
        <w:rPr>
          <w:rFonts w:ascii="Palatino Linotype" w:hAnsi="Palatino Linotype"/>
          <w:b/>
          <w:color w:val="000000"/>
          <w:sz w:val="20"/>
          <w:szCs w:val="20"/>
          <w:lang w:val="ru-RU"/>
        </w:rPr>
        <w:t>О БУХГАЛТЕРСКОМ УЧЕТЕ И ФИНАНСОВОЙ ОТЧЕТНОСТИ</w:t>
      </w:r>
    </w:p>
    <w:p w:rsidR="00FE3BDA" w:rsidRPr="00CC6CF3" w:rsidRDefault="00FE3BDA" w:rsidP="009C1D48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23722C" w:rsidRPr="00CC6CF3" w:rsidRDefault="00F912AA" w:rsidP="005A45DB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proofErr w:type="gramStart"/>
      <w:r w:rsidRPr="00CC6CF3">
        <w:rPr>
          <w:rFonts w:ascii="Palatino Linotype" w:hAnsi="Palatino Linotype"/>
          <w:i/>
          <w:sz w:val="20"/>
          <w:szCs w:val="20"/>
          <w:lang w:val="ru-RU"/>
        </w:rPr>
        <w:t>Принят</w:t>
      </w:r>
      <w:proofErr w:type="gramEnd"/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 Постановлением Маджлиси  намояндагон  Маджлиси Оли  </w:t>
      </w:r>
    </w:p>
    <w:p w:rsidR="005A45DB" w:rsidRPr="00CC6CF3" w:rsidRDefault="00F912AA" w:rsidP="005A45DB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>Республ</w:t>
      </w:r>
      <w:r w:rsidRPr="00CC6CF3">
        <w:rPr>
          <w:rFonts w:ascii="Palatino Linotype" w:hAnsi="Palatino Linotype"/>
          <w:i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i/>
          <w:sz w:val="20"/>
          <w:szCs w:val="20"/>
          <w:lang w:val="ru-RU"/>
        </w:rPr>
        <w:t>ки Таджикистан  от 2 марта 2011 года, № 350</w:t>
      </w:r>
    </w:p>
    <w:p w:rsidR="00F912AA" w:rsidRPr="00CC6CF3" w:rsidRDefault="00F912AA" w:rsidP="005A45DB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 (Ахбори  Маджлиси Оли  Республ</w:t>
      </w:r>
      <w:r w:rsidRPr="00CC6CF3">
        <w:rPr>
          <w:rFonts w:ascii="Palatino Linotype" w:hAnsi="Palatino Linotype"/>
          <w:i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ки Таджикистан, </w:t>
      </w:r>
      <w:smartTag w:uri="urn:schemas-microsoft-com:office:smarttags" w:element="metricconverter">
        <w:smartTagPr>
          <w:attr w:name="ProductID" w:val="2011 г"/>
        </w:smartTagPr>
        <w:r w:rsidRPr="00CC6CF3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CC6CF3">
        <w:rPr>
          <w:rFonts w:ascii="Palatino Linotype" w:hAnsi="Palatino Linotype"/>
          <w:i/>
          <w:sz w:val="20"/>
          <w:szCs w:val="20"/>
          <w:lang w:val="ru-RU"/>
        </w:rPr>
        <w:t>., № 3, ст. 216)</w:t>
      </w:r>
    </w:p>
    <w:p w:rsidR="00F912AA" w:rsidRPr="00CC6CF3" w:rsidRDefault="00F912AA" w:rsidP="005A45DB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 </w:t>
      </w:r>
    </w:p>
    <w:p w:rsidR="0023722C" w:rsidRPr="00CC6CF3" w:rsidRDefault="00F912AA" w:rsidP="005A45DB">
      <w:pPr>
        <w:ind w:left="3402"/>
        <w:rPr>
          <w:rFonts w:ascii="Palatino Linotype" w:hAnsi="Palatino Linotype"/>
          <w:i/>
          <w:sz w:val="20"/>
          <w:szCs w:val="20"/>
          <w:lang w:val="ru-RU"/>
        </w:rPr>
      </w:pPr>
      <w:proofErr w:type="gramStart"/>
      <w:r w:rsidRPr="00CC6CF3">
        <w:rPr>
          <w:rFonts w:ascii="Palatino Linotype" w:hAnsi="Palatino Linotype"/>
          <w:i/>
          <w:sz w:val="20"/>
          <w:szCs w:val="20"/>
          <w:lang w:val="ru-RU"/>
        </w:rPr>
        <w:t>Одобрен</w:t>
      </w:r>
      <w:proofErr w:type="gramEnd"/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 Постановлением Маджлиси милли Маджлиси Оли </w:t>
      </w:r>
    </w:p>
    <w:p w:rsidR="0023722C" w:rsidRPr="00CC6CF3" w:rsidRDefault="00F912AA" w:rsidP="005A45DB">
      <w:pPr>
        <w:ind w:left="3402"/>
        <w:rPr>
          <w:rFonts w:ascii="Palatino Linotype" w:hAnsi="Palatino Linotype"/>
          <w:i/>
          <w:sz w:val="20"/>
          <w:szCs w:val="20"/>
          <w:lang w:val="ru-RU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 Республики Таджикистан от 11 марта 2011 года, № 142 </w:t>
      </w:r>
    </w:p>
    <w:p w:rsidR="00F912AA" w:rsidRPr="00CC6CF3" w:rsidRDefault="00F912AA" w:rsidP="005A45DB">
      <w:pPr>
        <w:ind w:left="3402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CC6CF3">
          <w:rPr>
            <w:rFonts w:ascii="Palatino Linotype" w:hAnsi="Palatino Linotype"/>
            <w:i/>
            <w:sz w:val="20"/>
            <w:szCs w:val="20"/>
            <w:lang w:val="ru-RU"/>
          </w:rPr>
          <w:t>2011 г</w:t>
        </w:r>
      </w:smartTag>
      <w:r w:rsidRPr="00CC6CF3">
        <w:rPr>
          <w:rFonts w:ascii="Palatino Linotype" w:hAnsi="Palatino Linotype"/>
          <w:i/>
          <w:sz w:val="20"/>
          <w:szCs w:val="20"/>
          <w:lang w:val="ru-RU"/>
        </w:rPr>
        <w:t>.,  № 3, ст.  202)</w:t>
      </w:r>
    </w:p>
    <w:p w:rsidR="00DA532D" w:rsidRPr="00CC6CF3" w:rsidRDefault="00DA532D" w:rsidP="003542AF">
      <w:pPr>
        <w:jc w:val="center"/>
        <w:rPr>
          <w:rFonts w:ascii="Palatino Linotype" w:hAnsi="Palatino Linotype"/>
          <w:sz w:val="20"/>
          <w:lang w:val="ru-RU"/>
        </w:rPr>
      </w:pPr>
    </w:p>
    <w:p w:rsidR="00CC6CF3" w:rsidRPr="00CC6CF3" w:rsidRDefault="00CC6CF3" w:rsidP="00CC6CF3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CC6CF3">
        <w:rPr>
          <w:rFonts w:ascii="Palatino Linotype" w:hAnsi="Palatino Linotype"/>
          <w:color w:val="000000"/>
          <w:sz w:val="20"/>
          <w:szCs w:val="20"/>
          <w:lang w:val="ru-RU"/>
        </w:rPr>
        <w:t xml:space="preserve">(Ахбори Маджлиси Оли Республики Таджикистан, 2011г., №3, ст.169; </w:t>
      </w:r>
      <w:r w:rsidR="00347468">
        <w:rPr>
          <w:rFonts w:ascii="Palatino Linotype" w:hAnsi="Palatino Linotype"/>
          <w:color w:val="000000"/>
          <w:sz w:val="20"/>
          <w:szCs w:val="20"/>
          <w:lang w:val="ru-RU"/>
        </w:rPr>
        <w:t>2014г., №3, ст.149)</w:t>
      </w:r>
    </w:p>
    <w:p w:rsidR="00F912AA" w:rsidRPr="00CC6CF3" w:rsidRDefault="00F912AA" w:rsidP="00DA532D">
      <w:pPr>
        <w:jc w:val="center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Настоящий Закон устанавливает организационно - правовые основы, принципы и правила ведения бухгалтерского учета </w:t>
      </w:r>
      <w:r w:rsidRPr="00CC6CF3">
        <w:rPr>
          <w:rFonts w:ascii="Palatino Linotype" w:hAnsi="Palatino Linotype"/>
          <w:bCs/>
          <w:sz w:val="20"/>
          <w:szCs w:val="20"/>
          <w:lang w:val="ru-RU"/>
        </w:rPr>
        <w:t xml:space="preserve">и  составления финансовой отчетности </w:t>
      </w:r>
      <w:r w:rsidRPr="00CC6CF3">
        <w:rPr>
          <w:rFonts w:ascii="Palatino Linotype" w:hAnsi="Palatino Linotype"/>
          <w:sz w:val="20"/>
          <w:szCs w:val="20"/>
          <w:lang w:val="ru-RU"/>
        </w:rPr>
        <w:t>в Республике Таджикистан и регулирует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ношения в этой сфере</w:t>
      </w:r>
      <w:r w:rsidRPr="00CC6CF3">
        <w:rPr>
          <w:rFonts w:ascii="Palatino Linotype" w:hAnsi="Palatino Linotype"/>
          <w:bCs/>
          <w:sz w:val="20"/>
          <w:szCs w:val="20"/>
          <w:lang w:val="ru-RU"/>
        </w:rPr>
        <w:t>.</w:t>
      </w:r>
    </w:p>
    <w:p w:rsidR="00F912AA" w:rsidRPr="00CC6CF3" w:rsidRDefault="00F912AA" w:rsidP="00F912AA">
      <w:pPr>
        <w:ind w:firstLine="360"/>
        <w:jc w:val="both"/>
        <w:rPr>
          <w:rFonts w:ascii="Palatino Linotype" w:hAnsi="Palatino Linotype"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Cs/>
          <w:sz w:val="20"/>
          <w:szCs w:val="20"/>
          <w:lang w:val="ru-RU"/>
        </w:rPr>
        <w:t xml:space="preserve">                   </w:t>
      </w:r>
    </w:p>
    <w:p w:rsidR="0023722C" w:rsidRPr="00CC6CF3" w:rsidRDefault="00F912AA" w:rsidP="0023722C">
      <w:pPr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 xml:space="preserve">ГЛАВА 1. </w:t>
      </w:r>
    </w:p>
    <w:p w:rsidR="00F912AA" w:rsidRPr="00CC6CF3" w:rsidRDefault="00F912AA" w:rsidP="0023722C">
      <w:pPr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ОБЩИЕ ПОЛОЖЕНИЯ</w:t>
      </w:r>
    </w:p>
    <w:p w:rsidR="00F912AA" w:rsidRPr="00CC6CF3" w:rsidRDefault="00F912AA" w:rsidP="0023722C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  <w:r w:rsidRPr="00CC6CF3">
        <w:rPr>
          <w:rFonts w:ascii="Palatino Linotype" w:hAnsi="Palatino Linotype"/>
          <w:i w:val="0"/>
          <w:sz w:val="20"/>
          <w:szCs w:val="20"/>
        </w:rPr>
        <w:t>Статья 1. Цель настоящего Закона</w:t>
      </w:r>
    </w:p>
    <w:p w:rsidR="0023722C" w:rsidRPr="00CC6CF3" w:rsidRDefault="0023722C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Цель настоящего Закона заключается в обеспечении единой политики бухгалтерского учета </w:t>
      </w:r>
      <w:r w:rsidRPr="00CC6CF3">
        <w:rPr>
          <w:rFonts w:ascii="Palatino Linotype" w:hAnsi="Palatino Linotype"/>
          <w:bCs/>
          <w:color w:val="auto"/>
          <w:sz w:val="20"/>
          <w:szCs w:val="20"/>
        </w:rPr>
        <w:t>и ф</w:t>
      </w:r>
      <w:r w:rsidRPr="00CC6CF3">
        <w:rPr>
          <w:rFonts w:ascii="Palatino Linotype" w:hAnsi="Palatino Linotype"/>
          <w:bCs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bCs/>
          <w:color w:val="auto"/>
          <w:sz w:val="20"/>
          <w:szCs w:val="20"/>
        </w:rPr>
        <w:t>нансовой о</w:t>
      </w:r>
      <w:r w:rsidRPr="00CC6CF3">
        <w:rPr>
          <w:rFonts w:ascii="Palatino Linotype" w:hAnsi="Palatino Linotype"/>
          <w:bCs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bCs/>
          <w:color w:val="auto"/>
          <w:sz w:val="20"/>
          <w:szCs w:val="20"/>
        </w:rPr>
        <w:t xml:space="preserve">четности по </w:t>
      </w:r>
      <w:r w:rsidRPr="00CC6CF3">
        <w:rPr>
          <w:rFonts w:ascii="Palatino Linotype" w:hAnsi="Palatino Linotype"/>
          <w:color w:val="auto"/>
          <w:sz w:val="20"/>
          <w:szCs w:val="20"/>
        </w:rPr>
        <w:t>ведению учета имущества, активов и обязательств, составления  сопоставимой и достоверной информации, связанной с хозяйственными операциями, предоставляемыми государственн</w:t>
      </w:r>
      <w:r w:rsidRPr="00CC6CF3">
        <w:rPr>
          <w:rFonts w:ascii="Palatino Linotype" w:hAnsi="Palatino Linotype"/>
          <w:color w:val="auto"/>
          <w:sz w:val="20"/>
          <w:szCs w:val="20"/>
        </w:rPr>
        <w:t>ы</w:t>
      </w:r>
      <w:r w:rsidRPr="00CC6CF3">
        <w:rPr>
          <w:rFonts w:ascii="Palatino Linotype" w:hAnsi="Palatino Linotype"/>
          <w:color w:val="auto"/>
          <w:sz w:val="20"/>
          <w:szCs w:val="20"/>
        </w:rPr>
        <w:t>ми органами, предприятиями,    учреждениями и иными организациями (далее - организациями), необх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димой  пользоват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лям.</w:t>
      </w:r>
    </w:p>
    <w:p w:rsidR="0023722C" w:rsidRPr="00CC6CF3" w:rsidRDefault="0023722C" w:rsidP="0023722C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</w:p>
    <w:p w:rsidR="00F912AA" w:rsidRPr="00CC6CF3" w:rsidRDefault="00F912AA" w:rsidP="0023722C">
      <w:pPr>
        <w:pStyle w:val="5"/>
        <w:spacing w:before="0" w:after="0"/>
        <w:ind w:firstLine="709"/>
        <w:rPr>
          <w:rFonts w:ascii="Palatino Linotype" w:hAnsi="Palatino Linotype"/>
          <w:i w:val="0"/>
          <w:sz w:val="20"/>
          <w:szCs w:val="20"/>
        </w:rPr>
      </w:pPr>
      <w:r w:rsidRPr="00CC6CF3">
        <w:rPr>
          <w:rFonts w:ascii="Palatino Linotype" w:hAnsi="Palatino Linotype"/>
          <w:i w:val="0"/>
          <w:sz w:val="20"/>
          <w:szCs w:val="20"/>
        </w:rPr>
        <w:t>Статья 2. Основные понятия, используемые  в настоящем Законе</w:t>
      </w:r>
    </w:p>
    <w:p w:rsidR="0023722C" w:rsidRPr="00CC6CF3" w:rsidRDefault="0023722C" w:rsidP="0023722C">
      <w:pPr>
        <w:pStyle w:val="5"/>
        <w:spacing w:before="0" w:after="0"/>
        <w:ind w:firstLine="709"/>
        <w:rPr>
          <w:rFonts w:ascii="Palatino Linotype" w:hAnsi="Palatino Linotype"/>
          <w:b w:val="0"/>
          <w:i w:val="0"/>
          <w:sz w:val="20"/>
          <w:szCs w:val="20"/>
        </w:rPr>
      </w:pPr>
    </w:p>
    <w:p w:rsidR="00F912AA" w:rsidRPr="00CC6CF3" w:rsidRDefault="00F912AA" w:rsidP="0023722C">
      <w:pPr>
        <w:pStyle w:val="5"/>
        <w:spacing w:before="0" w:after="0"/>
        <w:ind w:firstLine="709"/>
        <w:rPr>
          <w:rFonts w:ascii="Palatino Linotype" w:hAnsi="Palatino Linotype"/>
          <w:b w:val="0"/>
          <w:i w:val="0"/>
          <w:sz w:val="20"/>
          <w:szCs w:val="20"/>
        </w:rPr>
      </w:pPr>
      <w:r w:rsidRPr="00CC6CF3">
        <w:rPr>
          <w:rFonts w:ascii="Palatino Linotype" w:hAnsi="Palatino Linotype"/>
          <w:b w:val="0"/>
          <w:i w:val="0"/>
          <w:sz w:val="20"/>
          <w:szCs w:val="20"/>
        </w:rPr>
        <w:t>В настоящем Законе используются следующие основные понятия: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бухгалтерский учет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- единая система сбора, регистрации, обобщения  информации об имущес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ве, активах, обязательствах и капитале  организации,  составленных  по установленным формам;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синтетический учет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- учет обобщенных  данных  бухгалтерского учета о видах имущества, акт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вах, обязательствах и хозяйственных операциях по определенным экономическим признакам, который в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дется на  синтетич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ских счетах бухгалтерского учета;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аналитический учет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- учет, который ведется в аналитических счетах бухгалтерского учета, групп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рующих детальную информацию об имуществе, активах, обязательствах и внутрихозяйственных опер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циях каждого синтет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ческого счета;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план счетов бухгалтерского учета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- систематизированный  перечень синтетических счетов бухга</w:t>
      </w:r>
      <w:r w:rsidRPr="00CC6CF3">
        <w:rPr>
          <w:rFonts w:ascii="Palatino Linotype" w:hAnsi="Palatino Linotype"/>
          <w:sz w:val="20"/>
          <w:szCs w:val="20"/>
          <w:lang w:val="ru-RU"/>
        </w:rPr>
        <w:t>л</w:t>
      </w:r>
      <w:r w:rsidRPr="00CC6CF3">
        <w:rPr>
          <w:rFonts w:ascii="Palatino Linotype" w:hAnsi="Palatino Linotype"/>
          <w:sz w:val="20"/>
          <w:szCs w:val="20"/>
          <w:lang w:val="ru-RU"/>
        </w:rPr>
        <w:t>терского учета;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бухгалтерская организация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–  юридическое лицо,  предоставляющее услуги в сфере бухгалте</w:t>
      </w:r>
      <w:r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Pr="00CC6CF3">
        <w:rPr>
          <w:rFonts w:ascii="Palatino Linotype" w:hAnsi="Palatino Linotype"/>
          <w:sz w:val="20"/>
          <w:szCs w:val="20"/>
          <w:lang w:val="ru-RU"/>
        </w:rPr>
        <w:t>ского учета, являющееся членом профессиональной организации бухгалтеров, имеющее в штате не менее двух професси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нальных бухгалтеров;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профессиональный бухгалтер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– физическое лицо, имеющее профессию и сертификат професси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нального  бухгалтера;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бухгалтерская тайна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– информация, содержащая  коммерческую тайну, указанная   в первичных докуме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тах  бухгалтерского учета и регистре бухгалтерского учета;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бухгалтерские документы</w:t>
      </w:r>
      <w:r w:rsidR="005843DA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5843DA"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первичные документы бухгалтерского учета,  учетная политика, план счетов, финансовая отчетность, договоры и другие документы, связанные с ведением бухгалтерского учета и составл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нием финансовой отчетности организаций;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профессиональная  организация бухгалтеров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– аккредитованная некоммерческая организация, я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в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ляюща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я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ся объединением бухгалтеров и (или) аудиторов, бухгалтерской или аудиторской организацией;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lastRenderedPageBreak/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аккредитация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– признание правомочий профессиональной  организации бухгалтеров, подтве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жденной св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детельством по форме,  установленной  уполномоченным государственным  органом;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субъекты  публичного интереса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– организации, имеющие существенное значение для  общества, </w:t>
      </w:r>
      <w:proofErr w:type="gramStart"/>
      <w:r w:rsidR="00F912AA" w:rsidRPr="00CC6CF3">
        <w:rPr>
          <w:rFonts w:ascii="Palatino Linotype" w:hAnsi="Palatino Linotype"/>
          <w:sz w:val="20"/>
          <w:szCs w:val="20"/>
          <w:lang w:val="ru-RU"/>
        </w:rPr>
        <w:t>критерии</w:t>
      </w:r>
      <w:proofErr w:type="gramEnd"/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определения значимости которых устанавливаются  Правительством Республики Таджикистан;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финансовая отчетность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– совокупность информации,  отражающей состояние и результаты ф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нансовой деятельности  организаций на основе показателей  бухгалтерского учета в соответствии с наци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нальными или межд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у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народными стандартами;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регистры бухгалтерского учета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– порядок сбора, обобщения и  систематизации информации, с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держащейся в принятых к учету первичных и имеющихся документах, для  отражения в системе  бухга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л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терского учета </w:t>
      </w:r>
      <w:r w:rsidR="00F912AA" w:rsidRPr="00CC6CF3">
        <w:rPr>
          <w:rFonts w:ascii="Palatino Linotype" w:hAnsi="Palatino Linotype"/>
          <w:bCs/>
          <w:sz w:val="20"/>
          <w:szCs w:val="20"/>
          <w:lang w:val="ru-RU"/>
        </w:rPr>
        <w:t>и  финанс</w:t>
      </w:r>
      <w:r w:rsidR="00F912AA" w:rsidRPr="00CC6CF3">
        <w:rPr>
          <w:rFonts w:ascii="Palatino Linotype" w:hAnsi="Palatino Linotype"/>
          <w:bCs/>
          <w:sz w:val="20"/>
          <w:szCs w:val="20"/>
          <w:lang w:val="ru-RU"/>
        </w:rPr>
        <w:t>о</w:t>
      </w:r>
      <w:r w:rsidR="00F912AA" w:rsidRPr="00CC6CF3">
        <w:rPr>
          <w:rFonts w:ascii="Palatino Linotype" w:hAnsi="Palatino Linotype"/>
          <w:bCs/>
          <w:sz w:val="20"/>
          <w:szCs w:val="20"/>
          <w:lang w:val="ru-RU"/>
        </w:rPr>
        <w:t>вой отчетности;</w:t>
      </w:r>
    </w:p>
    <w:p w:rsidR="00F912AA" w:rsidRPr="00CC6CF3" w:rsidRDefault="005843D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843DA">
        <w:rPr>
          <w:rFonts w:ascii="Palatino Linotype" w:hAnsi="Palatino Linotype"/>
          <w:b/>
          <w:bCs/>
          <w:color w:val="auto"/>
          <w:sz w:val="20"/>
          <w:szCs w:val="20"/>
        </w:rPr>
        <w:t>–</w:t>
      </w:r>
      <w:r w:rsidR="00F912AA" w:rsidRPr="00CC6CF3">
        <w:rPr>
          <w:rFonts w:ascii="Palatino Linotype" w:hAnsi="Palatino Linotype"/>
          <w:b/>
          <w:bCs/>
          <w:color w:val="auto"/>
          <w:sz w:val="20"/>
          <w:szCs w:val="20"/>
        </w:rPr>
        <w:t xml:space="preserve"> </w:t>
      </w:r>
      <w:r w:rsidR="00F912AA" w:rsidRPr="00347468">
        <w:rPr>
          <w:rFonts w:ascii="Palatino Linotype" w:hAnsi="Palatino Linotype"/>
          <w:b/>
          <w:i/>
          <w:color w:val="auto"/>
          <w:sz w:val="20"/>
          <w:szCs w:val="20"/>
        </w:rPr>
        <w:t>первичные учетные документы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 xml:space="preserve"> - документальное </w:t>
      </w:r>
      <w:proofErr w:type="gramStart"/>
      <w:r w:rsidR="00F912AA" w:rsidRPr="00CC6CF3">
        <w:rPr>
          <w:rFonts w:ascii="Palatino Linotype" w:hAnsi="Palatino Linotype"/>
          <w:color w:val="auto"/>
          <w:sz w:val="20"/>
          <w:szCs w:val="20"/>
        </w:rPr>
        <w:t>свидетельство</w:t>
      </w:r>
      <w:proofErr w:type="gramEnd"/>
      <w:r w:rsidR="00F912AA" w:rsidRPr="00CC6CF3">
        <w:rPr>
          <w:rFonts w:ascii="Palatino Linotype" w:hAnsi="Palatino Linotype"/>
          <w:color w:val="auto"/>
          <w:sz w:val="20"/>
          <w:szCs w:val="20"/>
        </w:rPr>
        <w:t xml:space="preserve"> как на бумажном, так и на эле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к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тронном носителе факта совершения операции или события и права на ее совершение, на основании кот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рого ведется бухга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л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>терский учет;</w:t>
      </w:r>
    </w:p>
    <w:p w:rsidR="00F912AA" w:rsidRPr="00CC6CF3" w:rsidRDefault="005843D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5843DA">
        <w:rPr>
          <w:rFonts w:ascii="Palatino Linotype" w:hAnsi="Palatino Linotype"/>
          <w:b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сертификат профессионального бухгалтера</w:t>
      </w:r>
      <w:r w:rsidR="00F912AA" w:rsidRPr="00347468">
        <w:rPr>
          <w:rFonts w:ascii="Palatino Linotype" w:hAnsi="Palatino Linotype"/>
          <w:i/>
          <w:sz w:val="20"/>
          <w:szCs w:val="20"/>
          <w:lang w:val="ru-RU"/>
        </w:rPr>
        <w:t xml:space="preserve"> </w:t>
      </w:r>
      <w:r w:rsidR="00F912AA" w:rsidRPr="00347468">
        <w:rPr>
          <w:rFonts w:ascii="Palatino Linotype" w:hAnsi="Palatino Linotype"/>
          <w:b/>
          <w:i/>
          <w:sz w:val="20"/>
          <w:szCs w:val="20"/>
          <w:lang w:val="ru-RU"/>
        </w:rPr>
        <w:t>(далее - сертификат)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- документ, удостоверяющий профе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>сиональную квалификацию бухгалтера;</w:t>
      </w:r>
    </w:p>
    <w:p w:rsidR="00F912AA" w:rsidRPr="00CC6CF3" w:rsidRDefault="005843D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5843DA">
        <w:rPr>
          <w:rFonts w:ascii="Palatino Linotype" w:hAnsi="Palatino Linotype"/>
          <w:b/>
          <w:color w:val="auto"/>
          <w:sz w:val="20"/>
          <w:szCs w:val="20"/>
        </w:rPr>
        <w:t>–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912AA" w:rsidRPr="00347468">
        <w:rPr>
          <w:rFonts w:ascii="Palatino Linotype" w:hAnsi="Palatino Linotype"/>
          <w:b/>
          <w:i/>
          <w:color w:val="auto"/>
          <w:sz w:val="20"/>
          <w:szCs w:val="20"/>
        </w:rPr>
        <w:t>хозяйственные операции</w:t>
      </w:r>
      <w:r w:rsidR="00F912AA" w:rsidRPr="00CC6CF3">
        <w:rPr>
          <w:rFonts w:ascii="Palatino Linotype" w:hAnsi="Palatino Linotype"/>
          <w:color w:val="auto"/>
          <w:sz w:val="20"/>
          <w:szCs w:val="20"/>
        </w:rPr>
        <w:t xml:space="preserve"> – обращение, события, условия и операции, оказывающие влияние на  финансовое состояние организации,  результат ее финансовой деятельности или обращение денежных средств;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proofErr w:type="gramStart"/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учетная политика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 - четкие принципы, определяющие на основе  утверждённых руководством о</w:t>
      </w:r>
      <w:r w:rsidRPr="00CC6CF3">
        <w:rPr>
          <w:rFonts w:ascii="Palatino Linotype" w:hAnsi="Palatino Linotype"/>
          <w:color w:val="auto"/>
          <w:sz w:val="20"/>
          <w:szCs w:val="20"/>
        </w:rPr>
        <w:t>р</w:t>
      </w:r>
      <w:r w:rsidRPr="00CC6CF3">
        <w:rPr>
          <w:rFonts w:ascii="Palatino Linotype" w:hAnsi="Palatino Linotype"/>
          <w:color w:val="auto"/>
          <w:sz w:val="20"/>
          <w:szCs w:val="20"/>
        </w:rPr>
        <w:t>ганизации документов совокупность правил, методов и способов ведения бухгалтерского учета и составл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ния финансовых отч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тов на основании международных или  национальных стандартов;</w:t>
      </w:r>
      <w:proofErr w:type="gramEnd"/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международные стандарты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– стандарты и комментарии, изданные Фондом международных ста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дартов финансовой отчетности и  утвержденные уполномоченным государственным органом для пользов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ния;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национальные стандарты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– нормативные правовые документы, регулирующие ведение  бухга</w:t>
      </w:r>
      <w:r w:rsidRPr="00CC6CF3">
        <w:rPr>
          <w:rFonts w:ascii="Palatino Linotype" w:hAnsi="Palatino Linotype"/>
          <w:color w:val="auto"/>
          <w:sz w:val="20"/>
          <w:szCs w:val="20"/>
        </w:rPr>
        <w:t>л</w:t>
      </w:r>
      <w:r w:rsidRPr="00CC6CF3">
        <w:rPr>
          <w:rFonts w:ascii="Palatino Linotype" w:hAnsi="Palatino Linotype"/>
          <w:color w:val="auto"/>
          <w:sz w:val="20"/>
          <w:szCs w:val="20"/>
        </w:rPr>
        <w:t>терского учета и составление финансовой отчетности, утвержденные уполномоченным государственным  органом;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депозитарий</w:t>
      </w: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CC6CF3">
        <w:rPr>
          <w:rFonts w:ascii="Palatino Linotype" w:hAnsi="Palatino Linotype"/>
          <w:color w:val="auto"/>
          <w:sz w:val="20"/>
          <w:szCs w:val="20"/>
        </w:rPr>
        <w:t>- электронная база данных финансовой отчетности в уполномоченном государстве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ном орг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не, доступная  для пользователей;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активы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- ресурсы, контролируемые физическими и юридическими лицами в результате прошлых операций, от которых ожидается получение  экономической  выгоды;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бухгалтерские обязательства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-  обязанности физических и юридических лиц, возникшие из пр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шлых операций,  регулирование которых приводит к выбытию ресурсов, содержащих экономические в</w:t>
      </w:r>
      <w:r w:rsidRPr="00CC6CF3">
        <w:rPr>
          <w:rFonts w:ascii="Palatino Linotype" w:hAnsi="Palatino Linotype"/>
          <w:color w:val="auto"/>
          <w:sz w:val="20"/>
          <w:szCs w:val="20"/>
        </w:rPr>
        <w:t>ы</w:t>
      </w:r>
      <w:r w:rsidRPr="00CC6CF3">
        <w:rPr>
          <w:rFonts w:ascii="Palatino Linotype" w:hAnsi="Palatino Linotype"/>
          <w:color w:val="auto"/>
          <w:sz w:val="20"/>
          <w:szCs w:val="20"/>
        </w:rPr>
        <w:t>годы;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капитал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- доля физических  и юридических лиц в активах, остающаяся после вычета суммы всех обяз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тельств;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доходы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- увеличение экономических выгод за  отчетный период в форме притока или прироста а</w:t>
      </w:r>
      <w:r w:rsidRPr="00CC6CF3">
        <w:rPr>
          <w:rFonts w:ascii="Palatino Linotype" w:hAnsi="Palatino Linotype"/>
          <w:color w:val="auto"/>
          <w:sz w:val="20"/>
          <w:szCs w:val="20"/>
        </w:rPr>
        <w:t>к</w:t>
      </w:r>
      <w:r w:rsidRPr="00CC6CF3">
        <w:rPr>
          <w:rFonts w:ascii="Palatino Linotype" w:hAnsi="Palatino Linotype"/>
          <w:color w:val="auto"/>
          <w:sz w:val="20"/>
          <w:szCs w:val="20"/>
        </w:rPr>
        <w:t>тивов, или уменьшения обязательств, которые приводят к увеличению акционерного капитала, связанн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го с взносом собственн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ков;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347468">
        <w:rPr>
          <w:rFonts w:ascii="Palatino Linotype" w:hAnsi="Palatino Linotype"/>
          <w:b/>
          <w:i/>
          <w:sz w:val="20"/>
          <w:szCs w:val="20"/>
          <w:lang w:val="ru-RU"/>
        </w:rPr>
        <w:t>расходы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- уменьшение экономической выгоды за отчетный  период в форме оттока или уменьш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ния акт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вов, или увеличения обязательств, которые приводят к уменьшению акционерного капитала, не связанного с взносом собственников;</w:t>
      </w:r>
    </w:p>
    <w:p w:rsidR="00F912AA" w:rsidRPr="00CC6CF3" w:rsidRDefault="00F912AA" w:rsidP="0023722C">
      <w:pPr>
        <w:pStyle w:val="a3"/>
        <w:tabs>
          <w:tab w:val="left" w:pos="54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- </w:t>
      </w:r>
      <w:r w:rsidRPr="00347468">
        <w:rPr>
          <w:rFonts w:ascii="Palatino Linotype" w:hAnsi="Palatino Linotype"/>
          <w:b/>
          <w:i/>
          <w:color w:val="auto"/>
          <w:sz w:val="20"/>
          <w:szCs w:val="20"/>
        </w:rPr>
        <w:t>уполномоченный государственный орган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 - центральный орган исполнительной власти, регул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рующий деятельность в сфере бухгалтерского учета и финансовой отчетности.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23722C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Статья 3. Законодательство Республики Таджикистан о  бухгалтерском  учете и  финансовой </w:t>
      </w:r>
    </w:p>
    <w:p w:rsidR="00F912AA" w:rsidRPr="00CC6CF3" w:rsidRDefault="0023722C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                  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отчетн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о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сти</w:t>
      </w:r>
    </w:p>
    <w:p w:rsidR="0023722C" w:rsidRPr="00CC6CF3" w:rsidRDefault="0023722C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Законодательство Республики Таджикистан о бухгалтерском учете и финансовой отчетности осн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вывается на Конституции Республики Таджикистан и состоит из настоящего Закона, других нормативных правовых актов Республики Таджикистан, а также  международных правовых актов, признанных  Таджик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станом.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4. Сфера действия настоящего Закона</w:t>
      </w:r>
    </w:p>
    <w:p w:rsidR="0023722C" w:rsidRPr="00CC6CF3" w:rsidRDefault="0023722C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lastRenderedPageBreak/>
        <w:t>1. Настоящий Закон распространяется на все организации, независимо от организационно - прав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вой формы, а также иностранные организации, осуществляющие деятельность в Республике Таджикистан, если междун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родными правовыми актами, признанными  Таджикистаном, не предусмотрено иное.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Индивидуальные предприниматели, осуществляющие деятельность без образования юридич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ского лица, ведут учет доходов и расходов в порядке, установленном налоговым законодательством Респу</w:t>
      </w:r>
      <w:r w:rsidRPr="00CC6CF3">
        <w:rPr>
          <w:rFonts w:ascii="Palatino Linotype" w:hAnsi="Palatino Linotype"/>
          <w:sz w:val="20"/>
          <w:szCs w:val="20"/>
          <w:lang w:val="ru-RU"/>
        </w:rPr>
        <w:t>б</w:t>
      </w:r>
      <w:r w:rsidRPr="00CC6CF3">
        <w:rPr>
          <w:rFonts w:ascii="Palatino Linotype" w:hAnsi="Palatino Linotype"/>
          <w:sz w:val="20"/>
          <w:szCs w:val="20"/>
          <w:lang w:val="ru-RU"/>
        </w:rPr>
        <w:t>лики Та</w:t>
      </w:r>
      <w:r w:rsidRPr="00CC6CF3">
        <w:rPr>
          <w:rFonts w:ascii="Palatino Linotype" w:hAnsi="Palatino Linotype"/>
          <w:sz w:val="20"/>
          <w:szCs w:val="20"/>
          <w:lang w:val="ru-RU"/>
        </w:rPr>
        <w:t>д</w:t>
      </w:r>
      <w:r w:rsidRPr="00CC6CF3">
        <w:rPr>
          <w:rFonts w:ascii="Palatino Linotype" w:hAnsi="Palatino Linotype"/>
          <w:sz w:val="20"/>
          <w:szCs w:val="20"/>
          <w:lang w:val="ru-RU"/>
        </w:rPr>
        <w:t>жикистан.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167814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ГЛАВА 2. </w:t>
      </w:r>
    </w:p>
    <w:p w:rsidR="00F912AA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ЗАДАЧИ И  СИСТЕМА  БУХГАЛТЕРСКОГО УЧЕТА И ФИНАНСОВОЙ ОТЧЕТНОСТИ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5. Задачи бухгалтерского учета и финансовой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Основной задачей бухгалтерского учета и финансовой отчетности является обеспечение заинтерес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ванных лиц полной и достоверной информацией о финансовом положении, результатах деятельности и изменениях в фина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совом положении организации.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6. Система бухгалтерского учета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Система бухгалтерского учета представляет  собой упорядоченную систему  регулирования, рег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страции и обобщения информации об операциях и событиях  организаций,  установленной  законодател</w:t>
      </w:r>
      <w:r w:rsidRPr="00CC6CF3">
        <w:rPr>
          <w:rFonts w:ascii="Palatino Linotype" w:hAnsi="Palatino Linotype"/>
          <w:color w:val="auto"/>
          <w:sz w:val="20"/>
          <w:szCs w:val="20"/>
        </w:rPr>
        <w:t>ь</w:t>
      </w:r>
      <w:r w:rsidRPr="00CC6CF3">
        <w:rPr>
          <w:rFonts w:ascii="Palatino Linotype" w:hAnsi="Palatino Linotype"/>
          <w:color w:val="auto"/>
          <w:sz w:val="20"/>
          <w:szCs w:val="20"/>
        </w:rPr>
        <w:t>ством Республики Та</w:t>
      </w:r>
      <w:r w:rsidRPr="00CC6CF3">
        <w:rPr>
          <w:rFonts w:ascii="Palatino Linotype" w:hAnsi="Palatino Linotype"/>
          <w:color w:val="auto"/>
          <w:sz w:val="20"/>
          <w:szCs w:val="20"/>
        </w:rPr>
        <w:t>д</w:t>
      </w:r>
      <w:r w:rsidRPr="00CC6CF3">
        <w:rPr>
          <w:rFonts w:ascii="Palatino Linotype" w:hAnsi="Palatino Linotype"/>
          <w:color w:val="auto"/>
          <w:sz w:val="20"/>
          <w:szCs w:val="20"/>
        </w:rPr>
        <w:t>жикистан.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Операции и события, отражающиеся в системе бухгалтерского учета, обеспечиваются  на  основе следу</w:t>
      </w:r>
      <w:r w:rsidRPr="00CC6CF3">
        <w:rPr>
          <w:rFonts w:ascii="Palatino Linotype" w:hAnsi="Palatino Linotype"/>
          <w:color w:val="auto"/>
          <w:sz w:val="20"/>
          <w:szCs w:val="20"/>
        </w:rPr>
        <w:t>ю</w:t>
      </w:r>
      <w:r w:rsidRPr="00CC6CF3">
        <w:rPr>
          <w:rFonts w:ascii="Palatino Linotype" w:hAnsi="Palatino Linotype"/>
          <w:color w:val="auto"/>
          <w:sz w:val="20"/>
          <w:szCs w:val="20"/>
        </w:rPr>
        <w:t>щих требований: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адекватное подкрепление бухгалтерских записей оригиналами первичных документов и отраж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ние в бухга</w:t>
      </w:r>
      <w:r w:rsidRPr="00CC6CF3">
        <w:rPr>
          <w:rFonts w:ascii="Palatino Linotype" w:hAnsi="Palatino Linotype"/>
          <w:color w:val="auto"/>
          <w:sz w:val="20"/>
          <w:szCs w:val="20"/>
        </w:rPr>
        <w:t>л</w:t>
      </w:r>
      <w:r w:rsidRPr="00CC6CF3">
        <w:rPr>
          <w:rFonts w:ascii="Palatino Linotype" w:hAnsi="Palatino Linotype"/>
          <w:color w:val="auto"/>
          <w:sz w:val="20"/>
          <w:szCs w:val="20"/>
        </w:rPr>
        <w:t>терских записях всех операций и событий;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хронологическая и своевременная регистрация операций и событий;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- приведение в соответствие синтетического учета с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аналитическим</w:t>
      </w:r>
      <w:proofErr w:type="gramEnd"/>
      <w:r w:rsidRPr="00CC6CF3">
        <w:rPr>
          <w:rFonts w:ascii="Palatino Linotype" w:hAnsi="Palatino Linotype"/>
          <w:color w:val="auto"/>
          <w:sz w:val="20"/>
          <w:szCs w:val="20"/>
        </w:rPr>
        <w:t xml:space="preserve">  по состоянию на первое число каждого месяца.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3. Операции и события отражаются на синтетических счетах способом двойной записи на основ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нии плана счетов бухгалтерского учета организаций, соответствующего требованиям, установленным упо</w:t>
      </w:r>
      <w:r w:rsidRPr="00CC6CF3">
        <w:rPr>
          <w:rFonts w:ascii="Palatino Linotype" w:hAnsi="Palatino Linotype"/>
          <w:color w:val="auto"/>
          <w:sz w:val="20"/>
          <w:szCs w:val="20"/>
        </w:rPr>
        <w:t>л</w:t>
      </w:r>
      <w:r w:rsidRPr="00CC6CF3">
        <w:rPr>
          <w:rFonts w:ascii="Palatino Linotype" w:hAnsi="Palatino Linotype"/>
          <w:color w:val="auto"/>
          <w:sz w:val="20"/>
          <w:szCs w:val="20"/>
        </w:rPr>
        <w:t>номоченным госуда</w:t>
      </w:r>
      <w:r w:rsidRPr="00CC6CF3">
        <w:rPr>
          <w:rFonts w:ascii="Palatino Linotype" w:hAnsi="Palatino Linotype"/>
          <w:color w:val="auto"/>
          <w:sz w:val="20"/>
          <w:szCs w:val="20"/>
        </w:rPr>
        <w:t>р</w:t>
      </w:r>
      <w:r w:rsidRPr="00CC6CF3">
        <w:rPr>
          <w:rFonts w:ascii="Palatino Linotype" w:hAnsi="Palatino Linotype"/>
          <w:color w:val="auto"/>
          <w:sz w:val="20"/>
          <w:szCs w:val="20"/>
        </w:rPr>
        <w:t>ственным органом.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Статья 7. Принципы и основные качественные характеристики  бухгалтерского учета и </w:t>
      </w:r>
    </w:p>
    <w:p w:rsidR="00F912AA" w:rsidRPr="00CC6CF3" w:rsidRDefault="00CC6CF3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ф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и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 xml:space="preserve">нансовой </w:t>
      </w:r>
      <w:r>
        <w:rPr>
          <w:rFonts w:ascii="Palatino Linotype" w:hAnsi="Palatino Linotype"/>
          <w:b/>
          <w:color w:val="auto"/>
          <w:sz w:val="20"/>
          <w:szCs w:val="20"/>
        </w:rPr>
        <w:t>о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Принципами ведения бухгалтерского учета и составления финансовой отчетности являются  н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прерывное начисление и учет.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Основными качественными характеристиками финансовой отчетности являются понятность, ум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стность, надежность и сопоставимость.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Статья 8. Компетенция уполномоченного государственного органа в сфере бухгалтерского </w:t>
      </w:r>
    </w:p>
    <w:p w:rsidR="00F912AA" w:rsidRPr="00CC6CF3" w:rsidRDefault="00CC6CF3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                  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учета и ф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и</w:t>
      </w:r>
      <w:r w:rsidR="00F912AA" w:rsidRPr="00CC6CF3">
        <w:rPr>
          <w:rFonts w:ascii="Palatino Linotype" w:hAnsi="Palatino Linotype"/>
          <w:b/>
          <w:color w:val="auto"/>
          <w:sz w:val="20"/>
          <w:szCs w:val="20"/>
        </w:rPr>
        <w:t>нансовой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Уполномоченным государственным органом в сфере бухгалтерского учета и финансовой отчетн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сти явл</w:t>
      </w:r>
      <w:r w:rsidRPr="00CC6CF3">
        <w:rPr>
          <w:rFonts w:ascii="Palatino Linotype" w:hAnsi="Palatino Linotype"/>
          <w:color w:val="auto"/>
          <w:sz w:val="20"/>
          <w:szCs w:val="20"/>
        </w:rPr>
        <w:t>я</w:t>
      </w:r>
      <w:r w:rsidRPr="00CC6CF3">
        <w:rPr>
          <w:rFonts w:ascii="Palatino Linotype" w:hAnsi="Palatino Linotype"/>
          <w:color w:val="auto"/>
          <w:sz w:val="20"/>
          <w:szCs w:val="20"/>
        </w:rPr>
        <w:t>ется Министерство финансов Республики Таджикистан.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2.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К компетенции уполномоченного государственного органа отнесены:</w:t>
      </w:r>
      <w:proofErr w:type="gramEnd"/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осуществление государственной политики в сфере бухгалтерского учета и финансовой отчетности, общее методологическое руководство, проведение аккредитации профессиональных организаций бухга</w:t>
      </w:r>
      <w:r w:rsidRPr="00CC6CF3">
        <w:rPr>
          <w:rFonts w:ascii="Palatino Linotype" w:hAnsi="Palatino Linotype"/>
          <w:color w:val="auto"/>
          <w:sz w:val="20"/>
          <w:szCs w:val="20"/>
        </w:rPr>
        <w:t>л</w:t>
      </w:r>
      <w:r w:rsidRPr="00CC6CF3">
        <w:rPr>
          <w:rFonts w:ascii="Palatino Linotype" w:hAnsi="Palatino Linotype"/>
          <w:color w:val="auto"/>
          <w:sz w:val="20"/>
          <w:szCs w:val="20"/>
        </w:rPr>
        <w:t>теров;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создание консультативного  совета  в качестве экспертного  органа в сфере бухгалтерского учета и финансовой отчетности и по согласованию с Национальным банком Таджикистана   утверждение его П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ложения и персонал</w:t>
      </w:r>
      <w:r w:rsidRPr="00CC6CF3">
        <w:rPr>
          <w:rFonts w:ascii="Palatino Linotype" w:hAnsi="Palatino Linotype"/>
          <w:color w:val="auto"/>
          <w:sz w:val="20"/>
          <w:szCs w:val="20"/>
        </w:rPr>
        <w:t>ь</w:t>
      </w:r>
      <w:r w:rsidRPr="00CC6CF3">
        <w:rPr>
          <w:rFonts w:ascii="Palatino Linotype" w:hAnsi="Palatino Linotype"/>
          <w:color w:val="auto"/>
          <w:sz w:val="20"/>
          <w:szCs w:val="20"/>
        </w:rPr>
        <w:t>ного состава;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 выдача  кандидатам сертификата профессионального  бухгалтера на основе международных пр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грамм  и  представление организациям сертификата электронной программы  бухгалтерского учета в соо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ветствии с законодательством Республики Таджикистан.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Определение порядка выдачи сертификатов  и у</w:t>
      </w:r>
      <w:r w:rsidRPr="00CC6CF3">
        <w:rPr>
          <w:rFonts w:ascii="Palatino Linotype" w:hAnsi="Palatino Linotype"/>
          <w:color w:val="auto"/>
          <w:sz w:val="20"/>
          <w:szCs w:val="20"/>
        </w:rPr>
        <w:t>с</w:t>
      </w:r>
      <w:r w:rsidRPr="00CC6CF3">
        <w:rPr>
          <w:rFonts w:ascii="Palatino Linotype" w:hAnsi="Palatino Linotype"/>
          <w:color w:val="auto"/>
          <w:sz w:val="20"/>
          <w:szCs w:val="20"/>
        </w:rPr>
        <w:lastRenderedPageBreak/>
        <w:t>ловий сертификации профессиональных бухгалтеров, электронной программы бухгалтерского учета,  а также  срок их действия,  приостановл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ния  и аннулирования;</w:t>
      </w:r>
      <w:proofErr w:type="gramEnd"/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принятие нормативных  актов по вопросам регулирования бухгалтерского учета и финансовой о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четности по согласованию с уполномоченным государственным органом в области  статистики, выполнение которых обяз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тельно для всех организаций, находящихся на территории  Республики Таджикистан;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представление информации, содержащейся в депозитарии, всем заинтересованным лицам, вкл</w:t>
      </w:r>
      <w:r w:rsidRPr="00CC6CF3">
        <w:rPr>
          <w:rFonts w:ascii="Palatino Linotype" w:hAnsi="Palatino Linotype"/>
          <w:color w:val="auto"/>
          <w:sz w:val="20"/>
          <w:szCs w:val="20"/>
        </w:rPr>
        <w:t>ю</w:t>
      </w:r>
      <w:r w:rsidRPr="00CC6CF3">
        <w:rPr>
          <w:rFonts w:ascii="Palatino Linotype" w:hAnsi="Palatino Linotype"/>
          <w:color w:val="auto"/>
          <w:sz w:val="20"/>
          <w:szCs w:val="20"/>
        </w:rPr>
        <w:t>чая насел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ние;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осуществление иной компетенции, предусмотренной  законодательством  Республики Таджик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9. Организация бухгалтерского учета и финансовой отчетности</w:t>
      </w:r>
    </w:p>
    <w:p w:rsidR="00167814" w:rsidRPr="00CC6CF3" w:rsidRDefault="00167814" w:rsidP="0023722C">
      <w:pPr>
        <w:pStyle w:val="6"/>
        <w:spacing w:before="0" w:after="0"/>
        <w:ind w:firstLine="709"/>
        <w:rPr>
          <w:rFonts w:ascii="Palatino Linotype" w:hAnsi="Palatino Linotype"/>
          <w:b w:val="0"/>
          <w:sz w:val="20"/>
          <w:szCs w:val="20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b w:val="0"/>
          <w:sz w:val="20"/>
          <w:szCs w:val="20"/>
        </w:rPr>
      </w:pPr>
      <w:r w:rsidRPr="00CC6CF3">
        <w:rPr>
          <w:rFonts w:ascii="Palatino Linotype" w:hAnsi="Palatino Linotype"/>
          <w:b w:val="0"/>
          <w:sz w:val="20"/>
          <w:szCs w:val="20"/>
        </w:rPr>
        <w:t>1. Физические и юридические лица несут ответственность за организацию бухгалтерского учета и с</w:t>
      </w:r>
      <w:r w:rsidRPr="00CC6CF3">
        <w:rPr>
          <w:rFonts w:ascii="Palatino Linotype" w:hAnsi="Palatino Linotype"/>
          <w:b w:val="0"/>
          <w:sz w:val="20"/>
          <w:szCs w:val="20"/>
        </w:rPr>
        <w:t>о</w:t>
      </w:r>
      <w:r w:rsidRPr="00CC6CF3">
        <w:rPr>
          <w:rFonts w:ascii="Palatino Linotype" w:hAnsi="Palatino Linotype"/>
          <w:b w:val="0"/>
          <w:sz w:val="20"/>
          <w:szCs w:val="20"/>
        </w:rPr>
        <w:t>ставление  финансовой отчетности,  соблюдение требований нормативных правовых актов Республики Тадж</w:t>
      </w:r>
      <w:r w:rsidRPr="00CC6CF3">
        <w:rPr>
          <w:rFonts w:ascii="Palatino Linotype" w:hAnsi="Palatino Linotype"/>
          <w:b w:val="0"/>
          <w:sz w:val="20"/>
          <w:szCs w:val="20"/>
        </w:rPr>
        <w:t>и</w:t>
      </w:r>
      <w:r w:rsidRPr="00CC6CF3">
        <w:rPr>
          <w:rFonts w:ascii="Palatino Linotype" w:hAnsi="Palatino Linotype"/>
          <w:b w:val="0"/>
          <w:sz w:val="20"/>
          <w:szCs w:val="20"/>
        </w:rPr>
        <w:t>кистан  при выполнении хозяйственных операций.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Руководители организаций  обязаны в зависимости от объема учетной работы: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учредить бухгалтерскую службу как структурное подразделение, возглавляемое главным бухгалт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ром (бу</w:t>
      </w:r>
      <w:r w:rsidRPr="00CC6CF3">
        <w:rPr>
          <w:rFonts w:ascii="Palatino Linotype" w:hAnsi="Palatino Linotype"/>
          <w:sz w:val="20"/>
          <w:szCs w:val="20"/>
          <w:lang w:val="ru-RU"/>
        </w:rPr>
        <w:t>х</w:t>
      </w:r>
      <w:r w:rsidRPr="00CC6CF3">
        <w:rPr>
          <w:rFonts w:ascii="Palatino Linotype" w:hAnsi="Palatino Linotype"/>
          <w:sz w:val="20"/>
          <w:szCs w:val="20"/>
          <w:lang w:val="ru-RU"/>
        </w:rPr>
        <w:t>галтером);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ввести в штат должность бухгалтера;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передать  на договорной основе  ведение бухгалтерского учета и составление финансовой отчетн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сти  це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трализованной бухгалтерии,  бухгалтерской организации или профессиональному бухгалтеру;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при необходимости вести бухгалтерский учет лично.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Учетная политика  представляет собой конкретные принципы,  положения, правила и практику, принятые к применению организациями для ведения бухгалтерского учета и составления финансовой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четности в соответствии с законодательством Республики Таджикистан, международными и национальн</w:t>
      </w:r>
      <w:r w:rsidRPr="00CC6CF3">
        <w:rPr>
          <w:rFonts w:ascii="Palatino Linotype" w:hAnsi="Palatino Linotype"/>
          <w:sz w:val="20"/>
          <w:szCs w:val="20"/>
          <w:lang w:val="ru-RU"/>
        </w:rPr>
        <w:t>ы</w:t>
      </w:r>
      <w:r w:rsidRPr="00CC6CF3">
        <w:rPr>
          <w:rFonts w:ascii="Palatino Linotype" w:hAnsi="Palatino Linotype"/>
          <w:sz w:val="20"/>
          <w:szCs w:val="20"/>
          <w:lang w:val="ru-RU"/>
        </w:rPr>
        <w:t>ми стандартами и планами счетов бухгалтерского учета, исходя из их потребностей и особенностей де</w:t>
      </w:r>
      <w:r w:rsidRPr="00CC6CF3">
        <w:rPr>
          <w:rFonts w:ascii="Palatino Linotype" w:hAnsi="Palatino Linotype"/>
          <w:sz w:val="20"/>
          <w:szCs w:val="20"/>
          <w:lang w:val="ru-RU"/>
        </w:rPr>
        <w:t>я</w:t>
      </w:r>
      <w:r w:rsidRPr="00CC6CF3">
        <w:rPr>
          <w:rFonts w:ascii="Palatino Linotype" w:hAnsi="Palatino Linotype"/>
          <w:sz w:val="20"/>
          <w:szCs w:val="20"/>
          <w:lang w:val="ru-RU"/>
        </w:rPr>
        <w:t>тельности.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Учетная политика организации утверждается решением первого руководителя организации или лица,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ветственного за состояние бухгалтерского учета.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При этом утверждаются: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рабочий план счетов бухгалтерского учета;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формы первичных учетных документов, применяемых для оформления хозяйственных операций,   а также формы  документов  для  внутренней бухгалтерской отчетности;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порядок проведения инвентаризации,  методы  оценки    имущества, активов и обязательств;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правила документооборота и  обработки учетной  информации;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порядок контроля хозяйственных операций,  а также  другие решения, необходимые для орган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зации бу</w:t>
      </w:r>
      <w:r w:rsidRPr="00CC6CF3">
        <w:rPr>
          <w:rFonts w:ascii="Palatino Linotype" w:hAnsi="Palatino Linotype"/>
          <w:sz w:val="20"/>
          <w:szCs w:val="20"/>
          <w:lang w:val="ru-RU"/>
        </w:rPr>
        <w:t>х</w:t>
      </w:r>
      <w:r w:rsidRPr="00CC6CF3">
        <w:rPr>
          <w:rFonts w:ascii="Palatino Linotype" w:hAnsi="Palatino Linotype"/>
          <w:sz w:val="20"/>
          <w:szCs w:val="20"/>
          <w:lang w:val="ru-RU"/>
        </w:rPr>
        <w:t>галтерского учета.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6.  Учетная политика в организации применяется последовательно каждый год.  Изменение учетной политики может производиться в случаях изменения законодательства Республики Таджикистан или но</w:t>
      </w:r>
      <w:r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Pr="00CC6CF3">
        <w:rPr>
          <w:rFonts w:ascii="Palatino Linotype" w:hAnsi="Palatino Linotype"/>
          <w:sz w:val="20"/>
          <w:szCs w:val="20"/>
          <w:lang w:val="ru-RU"/>
        </w:rPr>
        <w:t>мативных актов орг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нов, регулирующих бухгалтерский учет, разработки предприятием новых способов ведения бухга</w:t>
      </w:r>
      <w:r w:rsidRPr="00CC6CF3">
        <w:rPr>
          <w:rFonts w:ascii="Palatino Linotype" w:hAnsi="Palatino Linotype"/>
          <w:sz w:val="20"/>
          <w:szCs w:val="20"/>
          <w:lang w:val="ru-RU"/>
        </w:rPr>
        <w:t>л</w:t>
      </w:r>
      <w:r w:rsidRPr="00CC6CF3">
        <w:rPr>
          <w:rFonts w:ascii="Palatino Linotype" w:hAnsi="Palatino Linotype"/>
          <w:sz w:val="20"/>
          <w:szCs w:val="20"/>
          <w:lang w:val="ru-RU"/>
        </w:rPr>
        <w:t>терского учета или существенного изменения условий его деятельности.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CC6CF3" w:rsidRDefault="00F912AA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Статья 10. Основные требования к ведению  бухгалтерского учета и  составлению </w:t>
      </w:r>
    </w:p>
    <w:p w:rsidR="00F912AA" w:rsidRPr="00CC6CF3" w:rsidRDefault="00CC6CF3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   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>финансовой отчетн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>сти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Бухгалтерский учет имущества, активов, обязательств и хозяйственных операций организаций в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дется в национальной  валюте Республики Таджикистан.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Имущество, активы и обязательства, являющиеся собственностью организации, учитываются об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собленно от имущества других юридических лиц, входящих в состав  данной организации.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Бухгалтерский учет ведется организацией  непрерывно с момента  её регистрации  в  качестве юридическ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го лица.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Организация ведет бухгалтерский учет имущества, активов, обязательств и хозяйственных  опер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ций  п</w:t>
      </w:r>
      <w:r w:rsidRPr="00CC6CF3">
        <w:rPr>
          <w:rFonts w:ascii="Palatino Linotype" w:hAnsi="Palatino Linotype"/>
          <w:sz w:val="20"/>
          <w:szCs w:val="20"/>
          <w:lang w:val="ru-RU"/>
        </w:rPr>
        <w:t>у</w:t>
      </w:r>
      <w:r w:rsidRPr="00CC6CF3">
        <w:rPr>
          <w:rFonts w:ascii="Palatino Linotype" w:hAnsi="Palatino Linotype"/>
          <w:sz w:val="20"/>
          <w:szCs w:val="20"/>
          <w:lang w:val="ru-RU"/>
        </w:rPr>
        <w:t>тем двойной записи на взаимосвязанных счетах бухгалтерского учета.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Данные аналитического учета соответствуют оборотам и остаткам по счетам синтетического учета.</w:t>
      </w:r>
    </w:p>
    <w:p w:rsidR="00F912AA" w:rsidRPr="00CC6CF3" w:rsidRDefault="00F912AA" w:rsidP="0023722C">
      <w:pPr>
        <w:tabs>
          <w:tab w:val="left" w:pos="-36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6. Все хозяйственные операции и результаты инвентаризации подлежат своевременной и полной регистрации на счетах бухгалтерского учета.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lastRenderedPageBreak/>
        <w:t>7. Субъекты публичного интереса обязаны  вести  бухгалтерский учет и составлять финансовую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четность в соответствии с  международными  стандартами и настоящим Законом.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8. Руководители субъектов публичного интереса обязаны организовать службу </w:t>
      </w:r>
      <w:proofErr w:type="spellStart"/>
      <w:r w:rsidRPr="00CC6CF3">
        <w:rPr>
          <w:rFonts w:ascii="Palatino Linotype" w:hAnsi="Palatino Linotype"/>
          <w:sz w:val="20"/>
          <w:szCs w:val="20"/>
          <w:lang w:val="ru-RU"/>
        </w:rPr>
        <w:t>постояннодейс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вующего</w:t>
      </w:r>
      <w:proofErr w:type="spellEnd"/>
      <w:r w:rsidRPr="00CC6CF3">
        <w:rPr>
          <w:rFonts w:ascii="Palatino Linotype" w:hAnsi="Palatino Linotype"/>
          <w:sz w:val="20"/>
          <w:szCs w:val="20"/>
          <w:lang w:val="ru-RU"/>
        </w:rPr>
        <w:t xml:space="preserve"> внутреннего аудита.</w:t>
      </w:r>
    </w:p>
    <w:p w:rsidR="00F912AA" w:rsidRPr="00CC6CF3" w:rsidRDefault="00F912AA" w:rsidP="0023722C">
      <w:pPr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9. Организации, за исключением субъектов публичного интереса, обязаны вести бухгалтерский учет и соста</w:t>
      </w:r>
      <w:r w:rsidRPr="00CC6CF3">
        <w:rPr>
          <w:rFonts w:ascii="Palatino Linotype" w:hAnsi="Palatino Linotype"/>
          <w:sz w:val="20"/>
          <w:szCs w:val="20"/>
          <w:lang w:val="ru-RU"/>
        </w:rPr>
        <w:t>в</w:t>
      </w:r>
      <w:r w:rsidRPr="00CC6CF3">
        <w:rPr>
          <w:rFonts w:ascii="Palatino Linotype" w:hAnsi="Palatino Linotype"/>
          <w:sz w:val="20"/>
          <w:szCs w:val="20"/>
          <w:lang w:val="ru-RU"/>
        </w:rPr>
        <w:t>лять  финансовую  отчетность в соответствии с национальными стандартами.</w:t>
      </w:r>
    </w:p>
    <w:p w:rsidR="00F912AA" w:rsidRPr="00CC6CF3" w:rsidRDefault="00F912AA" w:rsidP="0023722C">
      <w:pPr>
        <w:tabs>
          <w:tab w:val="left" w:pos="72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10. Для  малых организаций, использующих упрощенную систему налогообложения, устанавлив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ется  упр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щенная форма отчетности и   ведения бухгалтерского учета.</w:t>
      </w:r>
    </w:p>
    <w:p w:rsidR="00F912AA" w:rsidRPr="00CC6CF3" w:rsidRDefault="00F912AA" w:rsidP="0023722C">
      <w:pPr>
        <w:tabs>
          <w:tab w:val="left" w:pos="1440"/>
        </w:tabs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11. Руководитель бухгалтерской службы</w:t>
      </w:r>
    </w:p>
    <w:p w:rsidR="003542AF" w:rsidRPr="00CC6CF3" w:rsidRDefault="003542AF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1. Руководителем бухгалтерской службы (далее </w:t>
      </w:r>
      <w:r w:rsidR="003542AF" w:rsidRPr="00CC6CF3">
        <w:rPr>
          <w:rFonts w:ascii="Palatino Linotype" w:hAnsi="Palatino Linotype"/>
          <w:sz w:val="20"/>
          <w:szCs w:val="20"/>
          <w:lang w:val="ru-RU"/>
        </w:rPr>
        <w:t>–</w:t>
      </w:r>
      <w:r w:rsidRPr="00CC6CF3">
        <w:rPr>
          <w:rFonts w:ascii="Palatino Linotype" w:hAnsi="Palatino Linotype"/>
          <w:sz w:val="20"/>
          <w:szCs w:val="20"/>
          <w:lang w:val="ru-RU"/>
        </w:rPr>
        <w:t xml:space="preserve"> главный бухгалтер) является главный бухгалтер или другое должностное лицо, которое непосредственно подчиняется руководителю организации  и отве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ственно за  ведение бухгалтерского учета, своевременное  и полное  составление и представление финанс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вой отчетн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сти.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На должность  главного бухгалтера аппарата центрального исполнительного органа государстве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ной вл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сти, государственных, финансовых  и акционерных организаций, в уставном капитале которых доля государства с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ставляет больше половины, назначаются лица,  имеющие:</w:t>
      </w:r>
    </w:p>
    <w:p w:rsidR="00F912AA" w:rsidRPr="00CC6CF3" w:rsidRDefault="003542AF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высшее экономическое образование;</w:t>
      </w:r>
    </w:p>
    <w:p w:rsidR="00F912AA" w:rsidRPr="00CC6CF3" w:rsidRDefault="003542AF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–</w:t>
      </w:r>
      <w:r w:rsidR="00F912AA" w:rsidRPr="00CC6CF3">
        <w:rPr>
          <w:rFonts w:ascii="Palatino Linotype" w:hAnsi="Palatino Linotype"/>
          <w:sz w:val="20"/>
          <w:szCs w:val="20"/>
          <w:lang w:val="ru-RU"/>
        </w:rPr>
        <w:t xml:space="preserve"> стаж работы по специальности не менее 5 лет.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На должность  главного бухгалтера субъекта публичного интереса назначаются лица, имеющие сертиф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кат профессионального бухгалтера.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Главные бухгалтера банков, кредитных и микрофинансовых организаций должны соответствовать требов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ниям, установленным Национальным банком Таджикистана.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Главный бухгалтер обеспечивает соответствие осуществляемых хозяйственных операций закон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дательству Республики Таджикистан, а также контроль движения имущества, активов и выполнения обяз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тельств.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6. Требования главного бухгалтера по документальному оформлению  хозяйственных  операций  и представлению в бухгалтерию необходимых документов и сведений обязательны для всех  работников  о</w:t>
      </w:r>
      <w:r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Pr="00CC6CF3">
        <w:rPr>
          <w:rFonts w:ascii="Palatino Linotype" w:hAnsi="Palatino Linotype"/>
          <w:sz w:val="20"/>
          <w:szCs w:val="20"/>
          <w:lang w:val="ru-RU"/>
        </w:rPr>
        <w:t>ган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зации.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7. Денежная и расчетная  документация, финансовые и кредитные обязательства без подписи гла</w:t>
      </w:r>
      <w:r w:rsidRPr="00CC6CF3">
        <w:rPr>
          <w:rFonts w:ascii="Palatino Linotype" w:hAnsi="Palatino Linotype"/>
          <w:sz w:val="20"/>
          <w:szCs w:val="20"/>
          <w:lang w:val="ru-RU"/>
        </w:rPr>
        <w:t>в</w:t>
      </w:r>
      <w:r w:rsidRPr="00CC6CF3">
        <w:rPr>
          <w:rFonts w:ascii="Palatino Linotype" w:hAnsi="Palatino Linotype"/>
          <w:sz w:val="20"/>
          <w:szCs w:val="20"/>
          <w:lang w:val="ru-RU"/>
        </w:rPr>
        <w:t>ного бу</w:t>
      </w:r>
      <w:r w:rsidRPr="00CC6CF3">
        <w:rPr>
          <w:rFonts w:ascii="Palatino Linotype" w:hAnsi="Palatino Linotype"/>
          <w:sz w:val="20"/>
          <w:szCs w:val="20"/>
          <w:lang w:val="ru-RU"/>
        </w:rPr>
        <w:t>х</w:t>
      </w:r>
      <w:r w:rsidRPr="00CC6CF3">
        <w:rPr>
          <w:rFonts w:ascii="Palatino Linotype" w:hAnsi="Palatino Linotype"/>
          <w:sz w:val="20"/>
          <w:szCs w:val="20"/>
          <w:lang w:val="ru-RU"/>
        </w:rPr>
        <w:t>галтера считаются недействительными и к исполнению не принимаются.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8. Назначение,  увольнение  и перемещение  материально ответственных лиц организации осущес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вляются по согласованию с   главным бухгалтером.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9. В случае разногласий между руководителем организации и главным бухгалтером по осуществл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нию 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дельных  хозяйственных  операций,  документы по ним могут быть приняты к  исполнению только по письменному распоряжению   первого руководителя организации,  который несет  полную ответстве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ность за последствия осущ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ствления таких операций.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10. При освобождении главного бухгалтера документы передаются  вновь назначенному главному бухгалтеру (а при отсутствии последнего - работнику, назначенному соответствующим решением), в пр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цессе которого созда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ные комиссии проводят проверку состояния бухгалтерского учета и достоверности отчетных данных с составлением соответствующего акта, утверждаемого первым руководителем организ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ции.</w:t>
      </w:r>
    </w:p>
    <w:p w:rsidR="003542AF" w:rsidRPr="00CC6CF3" w:rsidRDefault="003542AF" w:rsidP="003542AF">
      <w:pPr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CC6CF3">
        <w:rPr>
          <w:rFonts w:ascii="Palatino Linotype" w:hAnsi="Palatino Linotype"/>
          <w:i/>
          <w:sz w:val="20"/>
          <w:szCs w:val="20"/>
          <w:lang w:val="ru-RU"/>
        </w:rPr>
        <w:t>11. Права, обязанности и ответственность главного бухгалтера определяются в соответствии с Типовой должностной инструкцией главного бухгалтера, утвержденной Правительством Республики Таджикистан.</w:t>
      </w:r>
      <w:r w:rsidRPr="00CC6CF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C6CF3">
        <w:rPr>
          <w:rFonts w:ascii="Palatino Linotype" w:hAnsi="Palatino Linotype"/>
          <w:b/>
          <w:color w:val="000000"/>
          <w:sz w:val="20"/>
          <w:szCs w:val="20"/>
        </w:rPr>
        <w:t>(</w:t>
      </w:r>
      <w:r w:rsidRPr="00CC6CF3">
        <w:rPr>
          <w:rFonts w:ascii="Palatino Linotype" w:hAnsi="Palatino Linotype"/>
          <w:b/>
          <w:color w:val="000000"/>
          <w:sz w:val="20"/>
          <w:szCs w:val="20"/>
          <w:lang w:val="ru-RU"/>
        </w:rPr>
        <w:t>ЗРТ о</w:t>
      </w:r>
      <w:r w:rsidRPr="00CC6CF3">
        <w:rPr>
          <w:rFonts w:ascii="Palatino Linotype" w:hAnsi="Palatino Linotype"/>
          <w:b/>
          <w:color w:val="000000"/>
          <w:sz w:val="20"/>
          <w:szCs w:val="20"/>
        </w:rPr>
        <w:t>т 14.03.14 г., № 10</w:t>
      </w:r>
      <w:r w:rsidR="00515C7D">
        <w:rPr>
          <w:rFonts w:ascii="Palatino Linotype" w:hAnsi="Palatino Linotype"/>
          <w:b/>
          <w:color w:val="000000"/>
          <w:sz w:val="20"/>
          <w:szCs w:val="20"/>
          <w:lang w:val="ru-RU"/>
        </w:rPr>
        <w:t>7</w:t>
      </w:r>
      <w:r w:rsidRPr="00CC6CF3">
        <w:rPr>
          <w:rFonts w:ascii="Palatino Linotype" w:hAnsi="Palatino Linotype"/>
          <w:b/>
          <w:color w:val="000000"/>
          <w:sz w:val="20"/>
          <w:szCs w:val="20"/>
        </w:rPr>
        <w:t>4)</w:t>
      </w:r>
    </w:p>
    <w:p w:rsidR="003542AF" w:rsidRPr="00CC6CF3" w:rsidRDefault="003542AF" w:rsidP="003542AF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sz w:val="20"/>
          <w:szCs w:val="20"/>
        </w:rPr>
      </w:pPr>
      <w:r w:rsidRPr="00CC6CF3">
        <w:rPr>
          <w:rFonts w:ascii="Palatino Linotype" w:hAnsi="Palatino Linotype"/>
          <w:sz w:val="20"/>
          <w:szCs w:val="20"/>
        </w:rPr>
        <w:t>Статья 12. Первичные учетные документы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Все хозяйственные операции, проводимые организацией, должны оформляться соответствующ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ми документами. Эти документы служат первичными учетными документами,  на основании которых в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дется бухгалтерский учет.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2. Первичные учетные документы принимаются к учету, если они составлены по </w:t>
      </w:r>
      <w:proofErr w:type="gramStart"/>
      <w:r w:rsidRPr="00CC6CF3">
        <w:rPr>
          <w:rFonts w:ascii="Palatino Linotype" w:hAnsi="Palatino Linotype"/>
          <w:sz w:val="20"/>
          <w:szCs w:val="20"/>
          <w:lang w:val="ru-RU"/>
        </w:rPr>
        <w:t>форме,  устано</w:t>
      </w:r>
      <w:r w:rsidRPr="00CC6CF3">
        <w:rPr>
          <w:rFonts w:ascii="Palatino Linotype" w:hAnsi="Palatino Linotype"/>
          <w:sz w:val="20"/>
          <w:szCs w:val="20"/>
          <w:lang w:val="ru-RU"/>
        </w:rPr>
        <w:t>в</w:t>
      </w:r>
      <w:r w:rsidRPr="00CC6CF3">
        <w:rPr>
          <w:rFonts w:ascii="Palatino Linotype" w:hAnsi="Palatino Linotype"/>
          <w:sz w:val="20"/>
          <w:szCs w:val="20"/>
          <w:lang w:val="ru-RU"/>
        </w:rPr>
        <w:t>ленной уполномоченным государственным органом и содержат</w:t>
      </w:r>
      <w:proofErr w:type="gramEnd"/>
      <w:r w:rsidRPr="00CC6CF3">
        <w:rPr>
          <w:rFonts w:ascii="Palatino Linotype" w:hAnsi="Palatino Linotype"/>
          <w:sz w:val="20"/>
          <w:szCs w:val="20"/>
          <w:lang w:val="ru-RU"/>
        </w:rPr>
        <w:t xml:space="preserve"> следующие обязательные реквизиты: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наименование документа;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номер документа;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lastRenderedPageBreak/>
        <w:t>-  дату составления документа;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наименование организации,  от имени которой  составлен  документ;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содержание хозяйственной операции или события;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 измерители хозяйственной операции или события;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чеки кассовых контрольных аппаратов с фискальной памятью;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фамилия, имя и отчество, должность лиц, ответственных за совершение хозяйственной операции и правил</w:t>
      </w:r>
      <w:r w:rsidRPr="00CC6CF3">
        <w:rPr>
          <w:rFonts w:ascii="Palatino Linotype" w:hAnsi="Palatino Linotype"/>
          <w:sz w:val="20"/>
          <w:szCs w:val="20"/>
          <w:lang w:val="ru-RU"/>
        </w:rPr>
        <w:t>ь</w:t>
      </w:r>
      <w:r w:rsidRPr="00CC6CF3">
        <w:rPr>
          <w:rFonts w:ascii="Palatino Linotype" w:hAnsi="Palatino Linotype"/>
          <w:sz w:val="20"/>
          <w:szCs w:val="20"/>
          <w:lang w:val="ru-RU"/>
        </w:rPr>
        <w:t>ность ее оформления, и их личные подписи;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идентификационный номер налогоплательщика.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Перечень лиц, имеющих право подписи первичных учетных документов, утверждает первый р</w:t>
      </w:r>
      <w:r w:rsidRPr="00CC6CF3">
        <w:rPr>
          <w:rFonts w:ascii="Palatino Linotype" w:hAnsi="Palatino Linotype"/>
          <w:sz w:val="20"/>
          <w:szCs w:val="20"/>
          <w:lang w:val="ru-RU"/>
        </w:rPr>
        <w:t>у</w:t>
      </w:r>
      <w:r w:rsidRPr="00CC6CF3">
        <w:rPr>
          <w:rFonts w:ascii="Palatino Linotype" w:hAnsi="Palatino Linotype"/>
          <w:sz w:val="20"/>
          <w:szCs w:val="20"/>
          <w:lang w:val="ru-RU"/>
        </w:rPr>
        <w:t>ков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дитель организации по согласованию с главным бухгалтером.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 Документы, которыми оформляются хозяйственные операции с денежными средствами,  подп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сываются первым руководителем организации, главным бухгалтером или уполномоченными ими на то л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цами.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Первичный учетный документ составляется в момент  совершения операции.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6. Своевременное и  качественное  оформление первичных учетных документов,  передача их в уст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новле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7. Внесение исправлений в кассовые и банковские документы не допускается.  В остальные перви</w:t>
      </w:r>
      <w:r w:rsidRPr="00CC6CF3">
        <w:rPr>
          <w:rFonts w:ascii="Palatino Linotype" w:hAnsi="Palatino Linotype"/>
          <w:sz w:val="20"/>
          <w:szCs w:val="20"/>
          <w:lang w:val="ru-RU"/>
        </w:rPr>
        <w:t>ч</w:t>
      </w:r>
      <w:r w:rsidRPr="00CC6CF3">
        <w:rPr>
          <w:rFonts w:ascii="Palatino Linotype" w:hAnsi="Palatino Linotype"/>
          <w:sz w:val="20"/>
          <w:szCs w:val="20"/>
          <w:lang w:val="ru-RU"/>
        </w:rPr>
        <w:t>ные учетные документы исправления могут вноситься лишь по согласованию с  участниками  хозяйстве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ных  оп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раций,  что подтверждается подписями тех же лиц,   подписавших документы,  с указанием  даты внесения и</w:t>
      </w:r>
      <w:r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Pr="00CC6CF3">
        <w:rPr>
          <w:rFonts w:ascii="Palatino Linotype" w:hAnsi="Palatino Linotype"/>
          <w:sz w:val="20"/>
          <w:szCs w:val="20"/>
          <w:lang w:val="ru-RU"/>
        </w:rPr>
        <w:t>правлений.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8. Для осуществления контроля и упорядочения данных о  хозяйственных операциях на основе пе</w:t>
      </w:r>
      <w:r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Pr="00CC6CF3">
        <w:rPr>
          <w:rFonts w:ascii="Palatino Linotype" w:hAnsi="Palatino Linotype"/>
          <w:sz w:val="20"/>
          <w:szCs w:val="20"/>
          <w:lang w:val="ru-RU"/>
        </w:rPr>
        <w:t>вичных учетных документов составляются сводные учетные документы.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9. Первичные и сводные учетные документы составляются на бумажных и электронных носителях информ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10. Первичные учетные документы  изымаются на основании законодательства   Республики  Та</w:t>
      </w:r>
      <w:r w:rsidRPr="00CC6CF3">
        <w:rPr>
          <w:rFonts w:ascii="Palatino Linotype" w:hAnsi="Palatino Linotype"/>
          <w:sz w:val="20"/>
          <w:szCs w:val="20"/>
          <w:lang w:val="ru-RU"/>
        </w:rPr>
        <w:t>д</w:t>
      </w:r>
      <w:r w:rsidRPr="00CC6CF3">
        <w:rPr>
          <w:rFonts w:ascii="Palatino Linotype" w:hAnsi="Palatino Linotype"/>
          <w:sz w:val="20"/>
          <w:szCs w:val="20"/>
          <w:lang w:val="ru-RU"/>
        </w:rPr>
        <w:t>жик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стан.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11. Главный бухгалтер или другое должностное лицо организации вправе в присутствии лиц, пр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водящих изъятие документов, снять с них копии.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bCs/>
          <w:color w:val="auto"/>
          <w:sz w:val="20"/>
          <w:szCs w:val="20"/>
        </w:rPr>
        <w:t>Статья 13.</w:t>
      </w: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 Профессиональная бухгалтерская организация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Профессиональная бухгалтерская организация действует и ведет бухгалтерский учет в соответс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вии с уст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вом, условиями и правилами сертификации и аккредитации.</w:t>
      </w:r>
    </w:p>
    <w:p w:rsidR="00F912AA" w:rsidRPr="00CC6CF3" w:rsidRDefault="00F912AA" w:rsidP="0023722C">
      <w:pPr>
        <w:pStyle w:val="a3"/>
        <w:tabs>
          <w:tab w:val="left" w:pos="720"/>
          <w:tab w:val="left" w:pos="90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Структура и  органы управления профессиональной бухгалтерской  организации определяются ее уставом в соответствии с правилами аккредитации.</w:t>
      </w:r>
    </w:p>
    <w:p w:rsidR="00F912AA" w:rsidRPr="00CC6CF3" w:rsidRDefault="00F912AA" w:rsidP="0023722C">
      <w:pPr>
        <w:pStyle w:val="a3"/>
        <w:tabs>
          <w:tab w:val="left" w:pos="360"/>
          <w:tab w:val="left" w:pos="45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3. Профессиональная  бухгалтерская организация вправе:</w:t>
      </w:r>
    </w:p>
    <w:p w:rsidR="00F912AA" w:rsidRPr="00CC6CF3" w:rsidRDefault="00F912AA" w:rsidP="0023722C">
      <w:pPr>
        <w:pStyle w:val="a3"/>
        <w:tabs>
          <w:tab w:val="left" w:pos="0"/>
          <w:tab w:val="left" w:pos="3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участвовать в разработке нормативных правовых актов по вопросам бухгалтерского учета и фина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совой о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четности;</w:t>
      </w:r>
    </w:p>
    <w:p w:rsidR="00F912AA" w:rsidRPr="00CC6CF3" w:rsidRDefault="00F912AA" w:rsidP="0023722C">
      <w:pPr>
        <w:pStyle w:val="a3"/>
        <w:tabs>
          <w:tab w:val="left" w:pos="0"/>
          <w:tab w:val="left" w:pos="3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анализировать, обобщать и распространять позитивный опыт  в сфере бухгалтерского учета и ф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нансовой отчетности.</w:t>
      </w:r>
    </w:p>
    <w:p w:rsidR="00F912AA" w:rsidRPr="00CC6CF3" w:rsidRDefault="00F912AA" w:rsidP="0023722C">
      <w:pPr>
        <w:pStyle w:val="a3"/>
        <w:tabs>
          <w:tab w:val="left" w:pos="3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4. Профессиональная бухгалтерская  организация обязана:</w:t>
      </w:r>
    </w:p>
    <w:p w:rsidR="00F912AA" w:rsidRPr="00CC6CF3" w:rsidRDefault="00F912AA" w:rsidP="0023722C">
      <w:pPr>
        <w:pStyle w:val="a3"/>
        <w:tabs>
          <w:tab w:val="left" w:pos="3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соблюдать правила аккредитации;</w:t>
      </w:r>
    </w:p>
    <w:p w:rsidR="00F912AA" w:rsidRPr="00CC6CF3" w:rsidRDefault="00F912AA" w:rsidP="0023722C">
      <w:pPr>
        <w:pStyle w:val="a3"/>
        <w:tabs>
          <w:tab w:val="left" w:pos="36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представлять в уполномоченный государственный орган отчетность о своей деятельности в уст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новленном  порядке.</w:t>
      </w:r>
    </w:p>
    <w:p w:rsidR="00F912AA" w:rsidRPr="00CC6CF3" w:rsidRDefault="00F912AA" w:rsidP="0023722C">
      <w:pPr>
        <w:pStyle w:val="a3"/>
        <w:tabs>
          <w:tab w:val="left" w:pos="-162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5. Требованиями к профессиональной бухгалтерской организации являются:</w:t>
      </w:r>
    </w:p>
    <w:p w:rsidR="00F912AA" w:rsidRPr="00CC6CF3" w:rsidRDefault="00F912AA" w:rsidP="0023722C">
      <w:pPr>
        <w:pStyle w:val="a3"/>
        <w:tabs>
          <w:tab w:val="left" w:pos="-162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 в состав профессиональной бухгалтерской организации  должны быть приняты специалисты,  имеющие опыт работы в сфере бухгалтерского учета не менее двух лет;</w:t>
      </w:r>
    </w:p>
    <w:p w:rsidR="00F912AA" w:rsidRPr="00CC6CF3" w:rsidRDefault="00F912AA" w:rsidP="0023722C">
      <w:pPr>
        <w:pStyle w:val="a3"/>
        <w:tabs>
          <w:tab w:val="left" w:pos="-1620"/>
          <w:tab w:val="left" w:pos="720"/>
          <w:tab w:val="left" w:pos="90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- обязательное соблюдение Кодекса этики профессиональных бухгалтеров и международной пра</w:t>
      </w:r>
      <w:r w:rsidRPr="00CC6CF3">
        <w:rPr>
          <w:rFonts w:ascii="Palatino Linotype" w:hAnsi="Palatino Linotype"/>
          <w:color w:val="auto"/>
          <w:sz w:val="20"/>
          <w:szCs w:val="20"/>
        </w:rPr>
        <w:t>к</w:t>
      </w:r>
      <w:r w:rsidRPr="00CC6CF3">
        <w:rPr>
          <w:rFonts w:ascii="Palatino Linotype" w:hAnsi="Palatino Linotype"/>
          <w:color w:val="auto"/>
          <w:sz w:val="20"/>
          <w:szCs w:val="20"/>
        </w:rPr>
        <w:t>тики для всех членов профессиональных организаций бухгалтеров;</w:t>
      </w:r>
    </w:p>
    <w:p w:rsidR="00F912AA" w:rsidRPr="00CC6CF3" w:rsidRDefault="00F912AA" w:rsidP="0023722C">
      <w:pPr>
        <w:pStyle w:val="a3"/>
        <w:tabs>
          <w:tab w:val="left" w:pos="-1620"/>
        </w:tabs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- обязательное соответствие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системы повышения  квалификации членов организации</w:t>
      </w:r>
      <w:proofErr w:type="gramEnd"/>
      <w:r w:rsidRPr="00CC6CF3">
        <w:rPr>
          <w:rFonts w:ascii="Palatino Linotype" w:hAnsi="Palatino Linotype"/>
          <w:color w:val="auto"/>
          <w:sz w:val="20"/>
          <w:szCs w:val="20"/>
        </w:rPr>
        <w:t xml:space="preserve"> правилам и условиям сертификации.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>Статья 14. Регистр бухгалтерского учета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lastRenderedPageBreak/>
        <w:t>1. Регистр бухгалтерского учета предназначен для  своевременной систематизации и накопления информации, содержащейся в принятых к учету первичных документах, для отражения на счетах бухга</w:t>
      </w:r>
      <w:r w:rsidRPr="00CC6CF3">
        <w:rPr>
          <w:rFonts w:ascii="Palatino Linotype" w:hAnsi="Palatino Linotype"/>
          <w:sz w:val="20"/>
          <w:szCs w:val="20"/>
          <w:lang w:val="ru-RU"/>
        </w:rPr>
        <w:t>л</w:t>
      </w:r>
      <w:r w:rsidRPr="00CC6CF3">
        <w:rPr>
          <w:rFonts w:ascii="Palatino Linotype" w:hAnsi="Palatino Linotype"/>
          <w:sz w:val="20"/>
          <w:szCs w:val="20"/>
          <w:lang w:val="ru-RU"/>
        </w:rPr>
        <w:t>терского учета и бухга</w:t>
      </w:r>
      <w:r w:rsidRPr="00CC6CF3">
        <w:rPr>
          <w:rFonts w:ascii="Palatino Linotype" w:hAnsi="Palatino Linotype"/>
          <w:sz w:val="20"/>
          <w:szCs w:val="20"/>
          <w:lang w:val="ru-RU"/>
        </w:rPr>
        <w:t>л</w:t>
      </w:r>
      <w:r w:rsidRPr="00CC6CF3">
        <w:rPr>
          <w:rFonts w:ascii="Palatino Linotype" w:hAnsi="Palatino Linotype"/>
          <w:sz w:val="20"/>
          <w:szCs w:val="20"/>
          <w:lang w:val="ru-RU"/>
        </w:rPr>
        <w:t>терской отчетности.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 Регистр бухгалтерского учета ведется в форме специальной  книги, на отдельных  карточках и иных эле</w:t>
      </w:r>
      <w:r w:rsidRPr="00CC6CF3">
        <w:rPr>
          <w:rFonts w:ascii="Palatino Linotype" w:hAnsi="Palatino Linotype"/>
          <w:sz w:val="20"/>
          <w:szCs w:val="20"/>
          <w:lang w:val="ru-RU"/>
        </w:rPr>
        <w:t>к</w:t>
      </w:r>
      <w:r w:rsidRPr="00CC6CF3">
        <w:rPr>
          <w:rFonts w:ascii="Palatino Linotype" w:hAnsi="Palatino Linotype"/>
          <w:sz w:val="20"/>
          <w:szCs w:val="20"/>
          <w:lang w:val="ru-RU"/>
        </w:rPr>
        <w:t>тронных носителях.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Хозяйственные  операции отражаются в регистре бухгалтерского учета в хронологической посл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довател</w:t>
      </w:r>
      <w:r w:rsidRPr="00CC6CF3">
        <w:rPr>
          <w:rFonts w:ascii="Palatino Linotype" w:hAnsi="Palatino Linotype"/>
          <w:sz w:val="20"/>
          <w:szCs w:val="20"/>
          <w:lang w:val="ru-RU"/>
        </w:rPr>
        <w:t>ь</w:t>
      </w:r>
      <w:r w:rsidRPr="00CC6CF3">
        <w:rPr>
          <w:rFonts w:ascii="Palatino Linotype" w:hAnsi="Palatino Linotype"/>
          <w:sz w:val="20"/>
          <w:szCs w:val="20"/>
          <w:lang w:val="ru-RU"/>
        </w:rPr>
        <w:t>ности и группируются по соответствующим счетам  бухгалтерского учета.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Правильность отражения хозяйственных операций в регистре бухгалтерского учета обеспечивают лица, с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ставившие и подписавшие их.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При хранении регистра бухгалтерского учета обеспечивается их защита от незаконных исправл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ний. И</w:t>
      </w:r>
      <w:r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Pr="00CC6CF3">
        <w:rPr>
          <w:rFonts w:ascii="Palatino Linotype" w:hAnsi="Palatino Linotype"/>
          <w:sz w:val="20"/>
          <w:szCs w:val="20"/>
          <w:lang w:val="ru-RU"/>
        </w:rPr>
        <w:t>правление ошибок в регистре бухгалтерского учета обосновывается и подтверждается подписью лица, внесшего и</w:t>
      </w:r>
      <w:r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Pr="00CC6CF3">
        <w:rPr>
          <w:rFonts w:ascii="Palatino Linotype" w:hAnsi="Palatino Linotype"/>
          <w:sz w:val="20"/>
          <w:szCs w:val="20"/>
          <w:lang w:val="ru-RU"/>
        </w:rPr>
        <w:t>правление, с указанием даты исправления.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6. Содержание регистра бухгалтерского учета  и  внутренней  бухгалтерской отчетности является коммерч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ской тайной.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7. Лица, получившие доступ к информации, содержащейся  в  регистре бухгалтерского учета и во вну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ренней бухгалтерской отчетности, обязаны хранить коммерческую тайну.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sz w:val="20"/>
          <w:szCs w:val="20"/>
        </w:rPr>
      </w:pPr>
      <w:r w:rsidRPr="00CC6CF3">
        <w:rPr>
          <w:rFonts w:ascii="Palatino Linotype" w:hAnsi="Palatino Linotype"/>
          <w:sz w:val="20"/>
          <w:szCs w:val="20"/>
        </w:rPr>
        <w:t xml:space="preserve">Статья 15. </w:t>
      </w:r>
      <w:proofErr w:type="spellStart"/>
      <w:r w:rsidRPr="00CC6CF3">
        <w:rPr>
          <w:rFonts w:ascii="Palatino Linotype" w:hAnsi="Palatino Linotype"/>
          <w:sz w:val="20"/>
          <w:szCs w:val="20"/>
        </w:rPr>
        <w:t>Оприходование</w:t>
      </w:r>
      <w:proofErr w:type="spellEnd"/>
      <w:r w:rsidRPr="00CC6CF3">
        <w:rPr>
          <w:rFonts w:ascii="Palatino Linotype" w:hAnsi="Palatino Linotype"/>
          <w:sz w:val="20"/>
          <w:szCs w:val="20"/>
        </w:rPr>
        <w:t xml:space="preserve">  имущества, активов и обязательств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1. Имущество, активы и обязательства </w:t>
      </w:r>
      <w:proofErr w:type="spellStart"/>
      <w:r w:rsidRPr="00CC6CF3">
        <w:rPr>
          <w:rFonts w:ascii="Palatino Linotype" w:hAnsi="Palatino Linotype"/>
          <w:sz w:val="20"/>
          <w:szCs w:val="20"/>
          <w:lang w:val="ru-RU"/>
        </w:rPr>
        <w:t>оприходуются</w:t>
      </w:r>
      <w:proofErr w:type="spellEnd"/>
      <w:r w:rsidRPr="00CC6CF3">
        <w:rPr>
          <w:rFonts w:ascii="Palatino Linotype" w:hAnsi="Palatino Linotype"/>
          <w:sz w:val="20"/>
          <w:szCs w:val="20"/>
          <w:lang w:val="ru-RU"/>
        </w:rPr>
        <w:t xml:space="preserve">  организацией для  их  отражения на счетах бухгалте</w:t>
      </w:r>
      <w:r w:rsidRPr="00CC6CF3">
        <w:rPr>
          <w:rFonts w:ascii="Palatino Linotype" w:hAnsi="Palatino Linotype"/>
          <w:sz w:val="20"/>
          <w:szCs w:val="20"/>
          <w:lang w:val="ru-RU"/>
        </w:rPr>
        <w:t>р</w:t>
      </w:r>
      <w:r w:rsidRPr="00CC6CF3">
        <w:rPr>
          <w:rFonts w:ascii="Palatino Linotype" w:hAnsi="Palatino Linotype"/>
          <w:sz w:val="20"/>
          <w:szCs w:val="20"/>
          <w:lang w:val="ru-RU"/>
        </w:rPr>
        <w:t>ского учета и финансовой отчетности.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2. Имущество, активы </w:t>
      </w:r>
      <w:proofErr w:type="spellStart"/>
      <w:r w:rsidRPr="00CC6CF3">
        <w:rPr>
          <w:rFonts w:ascii="Palatino Linotype" w:hAnsi="Palatino Linotype"/>
          <w:sz w:val="20"/>
          <w:szCs w:val="20"/>
          <w:lang w:val="ru-RU"/>
        </w:rPr>
        <w:t>оприходуются</w:t>
      </w:r>
      <w:proofErr w:type="spellEnd"/>
      <w:r w:rsidRPr="00CC6CF3">
        <w:rPr>
          <w:rFonts w:ascii="Palatino Linotype" w:hAnsi="Palatino Linotype"/>
          <w:sz w:val="20"/>
          <w:szCs w:val="20"/>
          <w:lang w:val="ru-RU"/>
        </w:rPr>
        <w:t xml:space="preserve"> в  следующем порядке: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имущество, приобретенное за плату, - путем суммирования фактически произведенных расходов на его п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купку;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имущество, полученное  безвозмездно,  - по рыночной стоимости на дату записи;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имущество, произведенное  в   самой организации,  - по стоимости его изготовления.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Начисление амортизации основных средств и нематериальных активов производится  независимо от р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зультатов хозяйственной деятельности  за  отчетный период.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4. Применение другого порядка  </w:t>
      </w:r>
      <w:proofErr w:type="spellStart"/>
      <w:r w:rsidRPr="00CC6CF3">
        <w:rPr>
          <w:rFonts w:ascii="Palatino Linotype" w:hAnsi="Palatino Linotype"/>
          <w:sz w:val="20"/>
          <w:szCs w:val="20"/>
          <w:lang w:val="ru-RU"/>
        </w:rPr>
        <w:t>оприходования</w:t>
      </w:r>
      <w:proofErr w:type="spellEnd"/>
      <w:r w:rsidRPr="00CC6CF3">
        <w:rPr>
          <w:rFonts w:ascii="Palatino Linotype" w:hAnsi="Palatino Linotype"/>
          <w:sz w:val="20"/>
          <w:szCs w:val="20"/>
          <w:lang w:val="ru-RU"/>
        </w:rPr>
        <w:t>, в том числе путем резервирования, допускается в случаях, предусмотренных нормативными актами уполномоченного государственного органа.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Бухгалтерский учет по валютным счетам организаций и операциям в иностранной валюте ведется в национальной валюте  на основании пересчета иностранной валюты по курсу Национального банка Та</w:t>
      </w:r>
      <w:r w:rsidRPr="00CC6CF3">
        <w:rPr>
          <w:rFonts w:ascii="Palatino Linotype" w:hAnsi="Palatino Linotype"/>
          <w:sz w:val="20"/>
          <w:szCs w:val="20"/>
          <w:lang w:val="ru-RU"/>
        </w:rPr>
        <w:t>д</w:t>
      </w:r>
      <w:r w:rsidRPr="00CC6CF3">
        <w:rPr>
          <w:rFonts w:ascii="Palatino Linotype" w:hAnsi="Palatino Linotype"/>
          <w:sz w:val="20"/>
          <w:szCs w:val="20"/>
          <w:lang w:val="ru-RU"/>
        </w:rPr>
        <w:t>жик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стана на дату совершения операции.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sz w:val="20"/>
          <w:szCs w:val="20"/>
        </w:rPr>
      </w:pPr>
      <w:r w:rsidRPr="00CC6CF3">
        <w:rPr>
          <w:rFonts w:ascii="Palatino Linotype" w:hAnsi="Palatino Linotype"/>
          <w:sz w:val="20"/>
          <w:szCs w:val="20"/>
        </w:rPr>
        <w:t>Статья 16. Инвентаризация имущества, активов и обязательств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Для обеспечения достоверности данных бухгалтерского учета и  бухгалтерской отчетности, орг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низации обязаны проводить инвентаризацию  имущества, активов и обязательств. На этой основе  пров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ряется и  докуме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тально подтверждается  наличие, состояние и оценка имущества.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Порядок и сроки проведения инвентаризации имущества, активов и обязательств определяются  руковод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телем организации, за исключением случаев, когда проведение инвентаризации обязательно.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Проведение инвентаризации является обязательным в следующих случаях: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при передаче имущества в аренду, выкупе, продаже;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перед составлением годовой бухгалтерской отчетности;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при смене материально ответственных лиц;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при выявлении фактов хищения,  злоупотребления или порчи имущества;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в случае стихийного бедствия,  пожара или других чрезвычайных ситуаций;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при преобразовании, реорганизации или ликвидации организации;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в других случаях, предусмотренных законодательством.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Выявленные при инвентаризации расхождения между фактическим наличием имущества, акт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вов и  да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ными  бухгалтерского учета отражаются на счетах бухгалтерского учета в следующем порядке: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- излишки имущества и активов записываются в приходной </w:t>
      </w:r>
      <w:proofErr w:type="gramStart"/>
      <w:r w:rsidRPr="00CC6CF3">
        <w:rPr>
          <w:rFonts w:ascii="Palatino Linotype" w:hAnsi="Palatino Linotype"/>
          <w:sz w:val="20"/>
          <w:szCs w:val="20"/>
          <w:lang w:val="ru-RU"/>
        </w:rPr>
        <w:t>книге</w:t>
      </w:r>
      <w:proofErr w:type="gramEnd"/>
      <w:r w:rsidRPr="00CC6CF3">
        <w:rPr>
          <w:rFonts w:ascii="Palatino Linotype" w:hAnsi="Palatino Linotype"/>
          <w:sz w:val="20"/>
          <w:szCs w:val="20"/>
          <w:lang w:val="ru-RU"/>
        </w:rPr>
        <w:t xml:space="preserve"> и соответствующая сумма зачи</w:t>
      </w:r>
      <w:r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Pr="00CC6CF3">
        <w:rPr>
          <w:rFonts w:ascii="Palatino Linotype" w:hAnsi="Palatino Linotype"/>
          <w:sz w:val="20"/>
          <w:szCs w:val="20"/>
          <w:lang w:val="ru-RU"/>
        </w:rPr>
        <w:t>ляется в  финансовые результаты организации;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-  недостача имущества, активов и их порча в пределах норм естественной убыли относится на и</w:t>
      </w:r>
      <w:r w:rsidRPr="00CC6CF3">
        <w:rPr>
          <w:rFonts w:ascii="Palatino Linotype" w:hAnsi="Palatino Linotype"/>
          <w:sz w:val="20"/>
          <w:szCs w:val="20"/>
          <w:lang w:val="ru-RU"/>
        </w:rPr>
        <w:t>з</w:t>
      </w:r>
      <w:r w:rsidRPr="00CC6CF3">
        <w:rPr>
          <w:rFonts w:ascii="Palatino Linotype" w:hAnsi="Palatino Linotype"/>
          <w:sz w:val="20"/>
          <w:szCs w:val="20"/>
          <w:lang w:val="ru-RU"/>
        </w:rPr>
        <w:t>держки производства или обращения, сверх норм – на счет виновных лиц. Если виновные лица не устано</w:t>
      </w:r>
      <w:r w:rsidRPr="00CC6CF3">
        <w:rPr>
          <w:rFonts w:ascii="Palatino Linotype" w:hAnsi="Palatino Linotype"/>
          <w:sz w:val="20"/>
          <w:szCs w:val="20"/>
          <w:lang w:val="ru-RU"/>
        </w:rPr>
        <w:t>в</w:t>
      </w:r>
      <w:r w:rsidRPr="00CC6CF3">
        <w:rPr>
          <w:rFonts w:ascii="Palatino Linotype" w:hAnsi="Palatino Linotype"/>
          <w:sz w:val="20"/>
          <w:szCs w:val="20"/>
          <w:lang w:val="ru-RU"/>
        </w:rPr>
        <w:lastRenderedPageBreak/>
        <w:t>лены,  или суд  отказал во  взыскании  убытков  с них,  то убытки от недостачи имущества и его порчи сп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сываются на финансовые результ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ты организации.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5. При выявлении хищений, недостач, умышленном уничтожении или умышленной порче матер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альных це</w:t>
      </w:r>
      <w:r w:rsidRPr="00CC6CF3">
        <w:rPr>
          <w:rFonts w:ascii="Palatino Linotype" w:hAnsi="Palatino Linotype"/>
          <w:sz w:val="20"/>
          <w:szCs w:val="20"/>
          <w:lang w:val="ru-RU"/>
        </w:rPr>
        <w:t>н</w:t>
      </w:r>
      <w:r w:rsidRPr="00CC6CF3">
        <w:rPr>
          <w:rFonts w:ascii="Palatino Linotype" w:hAnsi="Palatino Linotype"/>
          <w:sz w:val="20"/>
          <w:szCs w:val="20"/>
          <w:lang w:val="ru-RU"/>
        </w:rPr>
        <w:t>ностей,  причиненный ущерб восстанавливается виновным лицом.</w:t>
      </w: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b w:val="0"/>
          <w:sz w:val="20"/>
          <w:szCs w:val="20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sz w:val="20"/>
          <w:szCs w:val="20"/>
        </w:rPr>
      </w:pPr>
      <w:r w:rsidRPr="00CC6CF3">
        <w:rPr>
          <w:rFonts w:ascii="Palatino Linotype" w:hAnsi="Palatino Linotype"/>
          <w:sz w:val="20"/>
          <w:szCs w:val="20"/>
        </w:rPr>
        <w:t>Статья 17. Состав бухгалтерской отчетности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Бухгалтерская отчетность по оценке финансового состояния состоит из имущества, активов, об</w:t>
      </w:r>
      <w:r w:rsidRPr="00CC6CF3">
        <w:rPr>
          <w:rFonts w:ascii="Palatino Linotype" w:hAnsi="Palatino Linotype"/>
          <w:sz w:val="20"/>
          <w:szCs w:val="20"/>
          <w:lang w:val="ru-RU"/>
        </w:rPr>
        <w:t>я</w:t>
      </w:r>
      <w:r w:rsidRPr="00CC6CF3">
        <w:rPr>
          <w:rFonts w:ascii="Palatino Linotype" w:hAnsi="Palatino Linotype"/>
          <w:sz w:val="20"/>
          <w:szCs w:val="20"/>
          <w:lang w:val="ru-RU"/>
        </w:rPr>
        <w:t>зательств и капитала.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Все организации обязаны составлять бухгалтерскую отчетность на основе данных синтетического и анал</w:t>
      </w:r>
      <w:r w:rsidRPr="00CC6CF3">
        <w:rPr>
          <w:rFonts w:ascii="Palatino Linotype" w:hAnsi="Palatino Linotype"/>
          <w:sz w:val="20"/>
          <w:szCs w:val="20"/>
          <w:lang w:val="ru-RU"/>
        </w:rPr>
        <w:t>и</w:t>
      </w:r>
      <w:r w:rsidRPr="00CC6CF3">
        <w:rPr>
          <w:rFonts w:ascii="Palatino Linotype" w:hAnsi="Palatino Linotype"/>
          <w:sz w:val="20"/>
          <w:szCs w:val="20"/>
          <w:lang w:val="ru-RU"/>
        </w:rPr>
        <w:t>тического учета.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Состав и объем бухгалтерской отчетности для всех организаций  определяются государственным уполн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моченным органом.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Организациям - изготовителям печатной продукции запрещается размножение в типографиях и изготовление бланков  бухгалтерской и финансовой отчетности и их реализация без письменного разреш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ния государственного уполномоченного органа.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Статья 18. Отчетный год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Отчетным годом  для всех организаций  считается календарный год с 1 января по 31 декабря.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Первым отчетным годом для вновь созданных организаций  является период с даты их государс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венной р</w:t>
      </w:r>
      <w:r w:rsidRPr="00CC6CF3">
        <w:rPr>
          <w:rFonts w:ascii="Palatino Linotype" w:hAnsi="Palatino Linotype"/>
          <w:sz w:val="20"/>
          <w:szCs w:val="20"/>
          <w:lang w:val="ru-RU"/>
        </w:rPr>
        <w:t>е</w:t>
      </w:r>
      <w:r w:rsidRPr="00CC6CF3">
        <w:rPr>
          <w:rFonts w:ascii="Palatino Linotype" w:hAnsi="Palatino Linotype"/>
          <w:sz w:val="20"/>
          <w:szCs w:val="20"/>
          <w:lang w:val="ru-RU"/>
        </w:rPr>
        <w:t>гистрации по  31 декабря.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Месячная и квартальная отчетность является промежуточной и составляется нарастающим ит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гом с н</w:t>
      </w:r>
      <w:r w:rsidRPr="00CC6CF3">
        <w:rPr>
          <w:rFonts w:ascii="Palatino Linotype" w:hAnsi="Palatino Linotype"/>
          <w:sz w:val="20"/>
          <w:szCs w:val="20"/>
          <w:lang w:val="ru-RU"/>
        </w:rPr>
        <w:t>а</w:t>
      </w:r>
      <w:r w:rsidRPr="00CC6CF3">
        <w:rPr>
          <w:rFonts w:ascii="Palatino Linotype" w:hAnsi="Palatino Linotype"/>
          <w:sz w:val="20"/>
          <w:szCs w:val="20"/>
          <w:lang w:val="ru-RU"/>
        </w:rPr>
        <w:t>чала отчетного года.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6"/>
        <w:spacing w:before="0" w:after="0"/>
        <w:ind w:firstLine="709"/>
        <w:rPr>
          <w:rFonts w:ascii="Palatino Linotype" w:hAnsi="Palatino Linotype"/>
          <w:sz w:val="20"/>
          <w:szCs w:val="20"/>
        </w:rPr>
      </w:pPr>
      <w:r w:rsidRPr="00CC6CF3">
        <w:rPr>
          <w:rFonts w:ascii="Palatino Linotype" w:hAnsi="Palatino Linotype"/>
          <w:sz w:val="20"/>
          <w:szCs w:val="20"/>
        </w:rPr>
        <w:t>Статья 19. Порядок и сроки представления бухгалтерской отчетности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 xml:space="preserve">1. Все организации (за исключением </w:t>
      </w:r>
      <w:proofErr w:type="gramStart"/>
      <w:r w:rsidRPr="00CC6CF3">
        <w:rPr>
          <w:rFonts w:ascii="Palatino Linotype" w:hAnsi="Palatino Linotype"/>
          <w:sz w:val="20"/>
          <w:szCs w:val="20"/>
          <w:lang w:val="ru-RU"/>
        </w:rPr>
        <w:t>бюджетных</w:t>
      </w:r>
      <w:proofErr w:type="gramEnd"/>
      <w:r w:rsidRPr="00CC6CF3">
        <w:rPr>
          <w:rFonts w:ascii="Palatino Linotype" w:hAnsi="Palatino Linotype"/>
          <w:sz w:val="20"/>
          <w:szCs w:val="20"/>
          <w:lang w:val="ru-RU"/>
        </w:rPr>
        <w:t>) представляют годовую бухгалтерскую отчетность в соо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ветствии с учредительными  документами учредителям  или собственникам имущества.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Министерства и ведомства  представляют сводную квартальную и годовую бухгалтерскую отче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ность г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сударственным  уполномоченным органам  в установленные ими сроки.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3. Другим органам государственной власти, банкам и иным пользователям бухгалтерская отчетность пре</w:t>
      </w:r>
      <w:r w:rsidRPr="00CC6CF3">
        <w:rPr>
          <w:rFonts w:ascii="Palatino Linotype" w:hAnsi="Palatino Linotype"/>
          <w:sz w:val="20"/>
          <w:szCs w:val="20"/>
          <w:lang w:val="ru-RU"/>
        </w:rPr>
        <w:t>д</w:t>
      </w:r>
      <w:r w:rsidRPr="00CC6CF3">
        <w:rPr>
          <w:rFonts w:ascii="Palatino Linotype" w:hAnsi="Palatino Linotype"/>
          <w:sz w:val="20"/>
          <w:szCs w:val="20"/>
          <w:lang w:val="ru-RU"/>
        </w:rPr>
        <w:t>ставляется в соответствии с законодательством  Республики Таджикистан.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4. Бюджетные организации  представляют ежемесячную, квартальную и годовую бухгалтерскую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четность вышестоящему органу в установленные им сроки.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Статья 20. Хранение документов  по бухгалтерскому учету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1. Организации обязаны хранить первичные документы по бухгалтерскому учету,  финансовому 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чету  и регистры бухгалтерского учета в бумажных и электронных носителях в сроки, установленные зак</w:t>
      </w:r>
      <w:r w:rsidRPr="00CC6CF3">
        <w:rPr>
          <w:rFonts w:ascii="Palatino Linotype" w:hAnsi="Palatino Linotype"/>
          <w:sz w:val="20"/>
          <w:szCs w:val="20"/>
          <w:lang w:val="ru-RU"/>
        </w:rPr>
        <w:t>о</w:t>
      </w:r>
      <w:r w:rsidRPr="00CC6CF3">
        <w:rPr>
          <w:rFonts w:ascii="Palatino Linotype" w:hAnsi="Palatino Linotype"/>
          <w:sz w:val="20"/>
          <w:szCs w:val="20"/>
          <w:lang w:val="ru-RU"/>
        </w:rPr>
        <w:t>нодательством Ре</w:t>
      </w:r>
      <w:r w:rsidRPr="00CC6CF3">
        <w:rPr>
          <w:rFonts w:ascii="Palatino Linotype" w:hAnsi="Palatino Linotype"/>
          <w:sz w:val="20"/>
          <w:szCs w:val="20"/>
          <w:lang w:val="ru-RU"/>
        </w:rPr>
        <w:t>с</w:t>
      </w:r>
      <w:r w:rsidRPr="00CC6CF3">
        <w:rPr>
          <w:rFonts w:ascii="Palatino Linotype" w:hAnsi="Palatino Linotype"/>
          <w:sz w:val="20"/>
          <w:szCs w:val="20"/>
          <w:lang w:val="ru-RU"/>
        </w:rPr>
        <w:t>публики Таджикистан.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2. Ответственность за организацию хранения  учетных  документов,  регистров  бухгалтерского учета и бу</w:t>
      </w:r>
      <w:r w:rsidRPr="00CC6CF3">
        <w:rPr>
          <w:rFonts w:ascii="Palatino Linotype" w:hAnsi="Palatino Linotype"/>
          <w:sz w:val="20"/>
          <w:szCs w:val="20"/>
          <w:lang w:val="ru-RU"/>
        </w:rPr>
        <w:t>х</w:t>
      </w:r>
      <w:r w:rsidRPr="00CC6CF3">
        <w:rPr>
          <w:rFonts w:ascii="Palatino Linotype" w:hAnsi="Palatino Linotype"/>
          <w:sz w:val="20"/>
          <w:szCs w:val="20"/>
          <w:lang w:val="ru-RU"/>
        </w:rPr>
        <w:t>галтерской отчетности несут руководитель и главный бухгалтер организации.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bCs/>
          <w:color w:val="auto"/>
          <w:sz w:val="20"/>
          <w:szCs w:val="20"/>
        </w:rPr>
        <w:t xml:space="preserve">Статья 21. </w:t>
      </w: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 Бухгалтерская  тайна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Содержание первичных документов и регистров бухгалтерского учета является  коммерческой тайной, до</w:t>
      </w:r>
      <w:r w:rsidRPr="00CC6CF3">
        <w:rPr>
          <w:rFonts w:ascii="Palatino Linotype" w:hAnsi="Palatino Linotype"/>
          <w:color w:val="auto"/>
          <w:sz w:val="20"/>
          <w:szCs w:val="20"/>
        </w:rPr>
        <w:t>с</w:t>
      </w:r>
      <w:r w:rsidRPr="00CC6CF3">
        <w:rPr>
          <w:rFonts w:ascii="Palatino Linotype" w:hAnsi="Palatino Linotype"/>
          <w:color w:val="auto"/>
          <w:sz w:val="20"/>
          <w:szCs w:val="20"/>
        </w:rPr>
        <w:t>туп к которой предоставляется  только лицам,  имеющим  разрешение первого руководителя или должностным лицам государственных органов в соответствии с законодательством Республики Тадж</w:t>
      </w:r>
      <w:r w:rsidRPr="00CC6CF3">
        <w:rPr>
          <w:rFonts w:ascii="Palatino Linotype" w:hAnsi="Palatino Linotype"/>
          <w:color w:val="auto"/>
          <w:sz w:val="20"/>
          <w:szCs w:val="20"/>
        </w:rPr>
        <w:t>и</w:t>
      </w:r>
      <w:r w:rsidRPr="00CC6CF3">
        <w:rPr>
          <w:rFonts w:ascii="Palatino Linotype" w:hAnsi="Palatino Linotype"/>
          <w:color w:val="auto"/>
          <w:sz w:val="20"/>
          <w:szCs w:val="20"/>
        </w:rPr>
        <w:t>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Лица, имеющие доступ к информации, составляющей коммерческую тайну, несут ответстве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ность за ее разглашение в соответствии с законодательством  Республики Таджикистан.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167814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ГЛАВА 3. </w:t>
      </w:r>
    </w:p>
    <w:p w:rsidR="00F912AA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ФИНАНСОВАЯ  ОТЧЕТНОСТЬ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lastRenderedPageBreak/>
        <w:t>Статья 22. Финансовая отчетность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Финансовая отчетность представляет собой информацию о финансовом положении, результатах деятельности и изменениях в финансовом положении  организации, составленной на основе междунаро</w:t>
      </w:r>
      <w:r w:rsidRPr="00CC6CF3">
        <w:rPr>
          <w:rFonts w:ascii="Palatino Linotype" w:hAnsi="Palatino Linotype"/>
          <w:color w:val="auto"/>
          <w:sz w:val="20"/>
          <w:szCs w:val="20"/>
        </w:rPr>
        <w:t>д</w:t>
      </w:r>
      <w:r w:rsidRPr="00CC6CF3">
        <w:rPr>
          <w:rFonts w:ascii="Palatino Linotype" w:hAnsi="Palatino Linotype"/>
          <w:color w:val="auto"/>
          <w:sz w:val="20"/>
          <w:szCs w:val="20"/>
        </w:rPr>
        <w:t>ных или национал</w:t>
      </w:r>
      <w:r w:rsidRPr="00CC6CF3">
        <w:rPr>
          <w:rFonts w:ascii="Palatino Linotype" w:hAnsi="Palatino Linotype"/>
          <w:color w:val="auto"/>
          <w:sz w:val="20"/>
          <w:szCs w:val="20"/>
        </w:rPr>
        <w:t>ь</w:t>
      </w:r>
      <w:r w:rsidRPr="00CC6CF3">
        <w:rPr>
          <w:rFonts w:ascii="Palatino Linotype" w:hAnsi="Palatino Linotype"/>
          <w:color w:val="auto"/>
          <w:sz w:val="20"/>
          <w:szCs w:val="20"/>
        </w:rPr>
        <w:t>ных стандартов. Организации обязаны за  каждый отчетный период составлять годовой  и промежуточный отчет в соо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ветствии  с международными или национальными  стандартами.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Правила составления финансовой отчетности и дополнительные требования к ней устанавлив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ются в соответствии с международными стандартами и требованиями законодательства Республики Та</w:t>
      </w:r>
      <w:r w:rsidRPr="00CC6CF3">
        <w:rPr>
          <w:rFonts w:ascii="Palatino Linotype" w:hAnsi="Palatino Linotype"/>
          <w:color w:val="auto"/>
          <w:sz w:val="20"/>
          <w:szCs w:val="20"/>
        </w:rPr>
        <w:t>д</w:t>
      </w:r>
      <w:r w:rsidRPr="00CC6CF3">
        <w:rPr>
          <w:rFonts w:ascii="Palatino Linotype" w:hAnsi="Palatino Linotype"/>
          <w:color w:val="auto"/>
          <w:sz w:val="20"/>
          <w:szCs w:val="20"/>
        </w:rPr>
        <w:t>жикистан о бухгалте</w:t>
      </w:r>
      <w:r w:rsidRPr="00CC6CF3">
        <w:rPr>
          <w:rFonts w:ascii="Palatino Linotype" w:hAnsi="Palatino Linotype"/>
          <w:color w:val="auto"/>
          <w:sz w:val="20"/>
          <w:szCs w:val="20"/>
        </w:rPr>
        <w:t>р</w:t>
      </w:r>
      <w:r w:rsidRPr="00CC6CF3">
        <w:rPr>
          <w:rFonts w:ascii="Palatino Linotype" w:hAnsi="Palatino Linotype"/>
          <w:color w:val="auto"/>
          <w:sz w:val="20"/>
          <w:szCs w:val="20"/>
        </w:rPr>
        <w:t>ском учете и финансовой отчетности.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3. Объем, формы и порядок составления финансовой отчетности  субъектов публичного интереса, за искл</w:t>
      </w:r>
      <w:r w:rsidRPr="00CC6CF3">
        <w:rPr>
          <w:rFonts w:ascii="Palatino Linotype" w:hAnsi="Palatino Linotype"/>
          <w:color w:val="auto"/>
          <w:sz w:val="20"/>
          <w:szCs w:val="20"/>
        </w:rPr>
        <w:t>ю</w:t>
      </w:r>
      <w:r w:rsidRPr="00CC6CF3">
        <w:rPr>
          <w:rFonts w:ascii="Palatino Linotype" w:hAnsi="Palatino Linotype"/>
          <w:color w:val="auto"/>
          <w:sz w:val="20"/>
          <w:szCs w:val="20"/>
        </w:rPr>
        <w:t>чением организаций, указанных в пункте 4 настоящей статьи, предусматриваются в соответствии  с междун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родными  стандартами  и настоящим  Законом.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4. Объем, формы и порядок составления финансовой отчетности банков, </w:t>
      </w:r>
      <w:proofErr w:type="spellStart"/>
      <w:r w:rsidRPr="00CC6CF3">
        <w:rPr>
          <w:rFonts w:ascii="Palatino Linotype" w:hAnsi="Palatino Linotype"/>
          <w:color w:val="auto"/>
          <w:sz w:val="20"/>
          <w:szCs w:val="20"/>
        </w:rPr>
        <w:t>микрокредитных</w:t>
      </w:r>
      <w:proofErr w:type="spellEnd"/>
      <w:r w:rsidRPr="00CC6CF3">
        <w:rPr>
          <w:rFonts w:ascii="Palatino Linotype" w:hAnsi="Palatino Linotype"/>
          <w:color w:val="auto"/>
          <w:sz w:val="20"/>
          <w:szCs w:val="20"/>
        </w:rPr>
        <w:t xml:space="preserve"> и фина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совых о</w:t>
      </w:r>
      <w:r w:rsidRPr="00CC6CF3">
        <w:rPr>
          <w:rFonts w:ascii="Palatino Linotype" w:hAnsi="Palatino Linotype"/>
          <w:color w:val="auto"/>
          <w:sz w:val="20"/>
          <w:szCs w:val="20"/>
        </w:rPr>
        <w:t>р</w:t>
      </w:r>
      <w:r w:rsidRPr="00CC6CF3">
        <w:rPr>
          <w:rFonts w:ascii="Palatino Linotype" w:hAnsi="Palatino Linotype"/>
          <w:color w:val="auto"/>
          <w:sz w:val="20"/>
          <w:szCs w:val="20"/>
        </w:rPr>
        <w:t>ганизаций определяет Национальный банк Таджикистана.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5. Финансовая отчетность подписывается первым руководителем и главным бухгалтером организ</w:t>
      </w:r>
      <w:r w:rsidRPr="00CC6CF3">
        <w:rPr>
          <w:rFonts w:ascii="Palatino Linotype" w:hAnsi="Palatino Linotype"/>
          <w:color w:val="auto"/>
          <w:sz w:val="20"/>
          <w:szCs w:val="20"/>
        </w:rPr>
        <w:t>а</w:t>
      </w:r>
      <w:r w:rsidRPr="00CC6CF3">
        <w:rPr>
          <w:rFonts w:ascii="Palatino Linotype" w:hAnsi="Palatino Linotype"/>
          <w:color w:val="auto"/>
          <w:sz w:val="20"/>
          <w:szCs w:val="20"/>
        </w:rPr>
        <w:t>ции.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23. Представление финансовой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Финансовая отчетность составляется в национальной валюте Республики Таджикистан.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Организации представляют финансовую отчетность учредителям  в соответствии с учредител</w:t>
      </w:r>
      <w:r w:rsidRPr="00CC6CF3">
        <w:rPr>
          <w:rFonts w:ascii="Palatino Linotype" w:hAnsi="Palatino Linotype"/>
          <w:color w:val="auto"/>
          <w:sz w:val="20"/>
          <w:szCs w:val="20"/>
        </w:rPr>
        <w:t>ь</w:t>
      </w:r>
      <w:r w:rsidRPr="00CC6CF3">
        <w:rPr>
          <w:rFonts w:ascii="Palatino Linotype" w:hAnsi="Palatino Linotype"/>
          <w:color w:val="auto"/>
          <w:sz w:val="20"/>
          <w:szCs w:val="20"/>
        </w:rPr>
        <w:t>ными документами и уполномоченному органу в области государственной статистики по месту государс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венной р</w:t>
      </w:r>
      <w:r w:rsidRPr="00CC6CF3">
        <w:rPr>
          <w:rFonts w:ascii="Palatino Linotype" w:hAnsi="Palatino Linotype"/>
          <w:color w:val="auto"/>
          <w:sz w:val="20"/>
          <w:szCs w:val="20"/>
        </w:rPr>
        <w:t>е</w:t>
      </w:r>
      <w:r w:rsidRPr="00CC6CF3">
        <w:rPr>
          <w:rFonts w:ascii="Palatino Linotype" w:hAnsi="Palatino Linotype"/>
          <w:color w:val="auto"/>
          <w:sz w:val="20"/>
          <w:szCs w:val="20"/>
        </w:rPr>
        <w:t>гистрации.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3. Акционерные общества и другие организации, составляющие финансовую отчетность в соотве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ствии с международными стандартами, обязаны  представить  годовую финансовую отчетность с аудито</w:t>
      </w:r>
      <w:r w:rsidRPr="00CC6CF3">
        <w:rPr>
          <w:rFonts w:ascii="Palatino Linotype" w:hAnsi="Palatino Linotype"/>
          <w:color w:val="auto"/>
          <w:sz w:val="20"/>
          <w:szCs w:val="20"/>
        </w:rPr>
        <w:t>р</w:t>
      </w:r>
      <w:r w:rsidRPr="00CC6CF3">
        <w:rPr>
          <w:rFonts w:ascii="Palatino Linotype" w:hAnsi="Palatino Linotype"/>
          <w:color w:val="auto"/>
          <w:sz w:val="20"/>
          <w:szCs w:val="20"/>
        </w:rPr>
        <w:t>ским заключением в депозитарий, в порядке и сроки, установле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ные государственным уполномоченным органом.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 xml:space="preserve">4. Организации представляют годовые финансовые отчеты не позднее 30 апреля года, следующего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за</w:t>
      </w:r>
      <w:proofErr w:type="gramEnd"/>
      <w:r w:rsidRPr="00CC6CF3">
        <w:rPr>
          <w:rFonts w:ascii="Palatino Linotype" w:hAnsi="Palatino Linotype"/>
          <w:color w:val="auto"/>
          <w:sz w:val="20"/>
          <w:szCs w:val="20"/>
        </w:rPr>
        <w:t xml:space="preserve"> отче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ным.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Статья 24. Опубликование финансовой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Акционерные  общества, банки и другие кредитные, страховые организации, биржи, Государстве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>ное агентство социального страхования и пенсии, инвестиционные и иные фонды, созданные за счет ли</w:t>
      </w:r>
      <w:r w:rsidRPr="00CC6CF3">
        <w:rPr>
          <w:rFonts w:ascii="Palatino Linotype" w:hAnsi="Palatino Linotype"/>
          <w:color w:val="auto"/>
          <w:sz w:val="20"/>
          <w:szCs w:val="20"/>
        </w:rPr>
        <w:t>ч</w:t>
      </w:r>
      <w:r w:rsidRPr="00CC6CF3">
        <w:rPr>
          <w:rFonts w:ascii="Palatino Linotype" w:hAnsi="Palatino Linotype"/>
          <w:color w:val="auto"/>
          <w:sz w:val="20"/>
          <w:szCs w:val="20"/>
        </w:rPr>
        <w:t>ных, общественных и государственных средств, обязаны  опубликовать  за свой счет через средства массовой информации годовой фина</w:t>
      </w:r>
      <w:r w:rsidRPr="00CC6CF3">
        <w:rPr>
          <w:rFonts w:ascii="Palatino Linotype" w:hAnsi="Palatino Linotype"/>
          <w:color w:val="auto"/>
          <w:sz w:val="20"/>
          <w:szCs w:val="20"/>
        </w:rPr>
        <w:t>н</w:t>
      </w:r>
      <w:r w:rsidRPr="00CC6CF3">
        <w:rPr>
          <w:rFonts w:ascii="Palatino Linotype" w:hAnsi="Palatino Linotype"/>
          <w:color w:val="auto"/>
          <w:sz w:val="20"/>
          <w:szCs w:val="20"/>
        </w:rPr>
        <w:t xml:space="preserve">совый отчет не позднее 1 июня года, следующего </w:t>
      </w:r>
      <w:proofErr w:type="gramStart"/>
      <w:r w:rsidRPr="00CC6CF3">
        <w:rPr>
          <w:rFonts w:ascii="Palatino Linotype" w:hAnsi="Palatino Linotype"/>
          <w:color w:val="auto"/>
          <w:sz w:val="20"/>
          <w:szCs w:val="20"/>
        </w:rPr>
        <w:t>за</w:t>
      </w:r>
      <w:proofErr w:type="gramEnd"/>
      <w:r w:rsidRPr="00CC6CF3">
        <w:rPr>
          <w:rFonts w:ascii="Palatino Linotype" w:hAnsi="Palatino Linotype"/>
          <w:color w:val="auto"/>
          <w:sz w:val="20"/>
          <w:szCs w:val="20"/>
        </w:rPr>
        <w:t xml:space="preserve"> отчетным.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167814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ГЛАВА 4. </w:t>
      </w:r>
    </w:p>
    <w:p w:rsidR="00167814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 xml:space="preserve">РЕГУЛИРОВАНИЕ И КОНТРОЛЬ  СИСТЕМЫ БУХГАЛТЕРСКОГО УЧЕТА </w:t>
      </w:r>
    </w:p>
    <w:p w:rsidR="00F912AA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И ФИНАНСОВОЙ ОТЧЕТН</w:t>
      </w:r>
      <w:r w:rsidRPr="00CC6CF3">
        <w:rPr>
          <w:rFonts w:ascii="Palatino Linotype" w:hAnsi="Palatino Linotype"/>
          <w:b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b/>
          <w:color w:val="auto"/>
          <w:sz w:val="20"/>
          <w:szCs w:val="20"/>
        </w:rPr>
        <w:t>СТИ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25. Регулирование бухгалтерского учета и финансовой 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Регулирование бухгалтерского учета и финансовой отчетности осуществляется    уполномоченным гос</w:t>
      </w:r>
      <w:r w:rsidRPr="00CC6CF3">
        <w:rPr>
          <w:rFonts w:ascii="Palatino Linotype" w:hAnsi="Palatino Linotype"/>
          <w:color w:val="auto"/>
          <w:sz w:val="20"/>
          <w:szCs w:val="20"/>
        </w:rPr>
        <w:t>у</w:t>
      </w:r>
      <w:r w:rsidRPr="00CC6CF3">
        <w:rPr>
          <w:rFonts w:ascii="Palatino Linotype" w:hAnsi="Palatino Linotype"/>
          <w:color w:val="auto"/>
          <w:sz w:val="20"/>
          <w:szCs w:val="20"/>
        </w:rPr>
        <w:t>дарственным органом.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Государственное регулирование системы бухгалтерского учета и финансовой отчетности банков, креди</w:t>
      </w:r>
      <w:r w:rsidRPr="00CC6CF3">
        <w:rPr>
          <w:rFonts w:ascii="Palatino Linotype" w:hAnsi="Palatino Linotype"/>
          <w:color w:val="auto"/>
          <w:sz w:val="20"/>
          <w:szCs w:val="20"/>
        </w:rPr>
        <w:t>т</w:t>
      </w:r>
      <w:r w:rsidRPr="00CC6CF3">
        <w:rPr>
          <w:rFonts w:ascii="Palatino Linotype" w:hAnsi="Palatino Linotype"/>
          <w:color w:val="auto"/>
          <w:sz w:val="20"/>
          <w:szCs w:val="20"/>
        </w:rPr>
        <w:t>ных и микрофинансовых  организаций  осуществляется   Национальным банком  Таджикистана.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Статья 26. Контроль  в области бухгалтерского учета и финансовой  отчетности</w:t>
      </w:r>
    </w:p>
    <w:p w:rsidR="00167814" w:rsidRPr="00CC6CF3" w:rsidRDefault="00167814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1. Контроль в области бухгалтерского учета и финансовой отчетности осуществляется в форме пр</w:t>
      </w:r>
      <w:r w:rsidRPr="00CC6CF3">
        <w:rPr>
          <w:rFonts w:ascii="Palatino Linotype" w:hAnsi="Palatino Linotype"/>
          <w:color w:val="auto"/>
          <w:sz w:val="20"/>
          <w:szCs w:val="20"/>
        </w:rPr>
        <w:t>о</w:t>
      </w:r>
      <w:r w:rsidRPr="00CC6CF3">
        <w:rPr>
          <w:rFonts w:ascii="Palatino Linotype" w:hAnsi="Palatino Linotype"/>
          <w:color w:val="auto"/>
          <w:sz w:val="20"/>
          <w:szCs w:val="20"/>
        </w:rPr>
        <w:t>верки.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  <w:r w:rsidRPr="00CC6CF3">
        <w:rPr>
          <w:rFonts w:ascii="Palatino Linotype" w:hAnsi="Palatino Linotype"/>
          <w:color w:val="auto"/>
          <w:sz w:val="20"/>
          <w:szCs w:val="20"/>
        </w:rPr>
        <w:t>2. Проверка в области бухгалтерского учета и финансовой отчетности осуществляется в соответствии с настоящим Законом и Законом Республики Таджикистан «О проверке деятельности хозяйствующих субъектов в Ре</w:t>
      </w:r>
      <w:r w:rsidRPr="00CC6CF3">
        <w:rPr>
          <w:rFonts w:ascii="Palatino Linotype" w:hAnsi="Palatino Linotype"/>
          <w:color w:val="auto"/>
          <w:sz w:val="20"/>
          <w:szCs w:val="20"/>
        </w:rPr>
        <w:t>с</w:t>
      </w:r>
      <w:r w:rsidRPr="00CC6CF3">
        <w:rPr>
          <w:rFonts w:ascii="Palatino Linotype" w:hAnsi="Palatino Linotype"/>
          <w:color w:val="auto"/>
          <w:sz w:val="20"/>
          <w:szCs w:val="20"/>
        </w:rPr>
        <w:t>публике Таджикистан».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color w:val="auto"/>
          <w:sz w:val="20"/>
          <w:szCs w:val="20"/>
        </w:rPr>
      </w:pPr>
    </w:p>
    <w:p w:rsidR="00167814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lastRenderedPageBreak/>
        <w:t xml:space="preserve">ГЛАВА 5. </w:t>
      </w:r>
    </w:p>
    <w:p w:rsidR="00F912AA" w:rsidRPr="00CC6CF3" w:rsidRDefault="00F912AA" w:rsidP="00167814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auto"/>
          <w:sz w:val="20"/>
          <w:szCs w:val="20"/>
        </w:rPr>
      </w:pPr>
      <w:r w:rsidRPr="00CC6CF3">
        <w:rPr>
          <w:rFonts w:ascii="Palatino Linotype" w:hAnsi="Palatino Linotype"/>
          <w:b/>
          <w:color w:val="auto"/>
          <w:sz w:val="20"/>
          <w:szCs w:val="20"/>
        </w:rPr>
        <w:t>ЗАКЛЮЧИТЕЛЬНЫЕ   ПОЛОЖЕНИЯ</w:t>
      </w:r>
    </w:p>
    <w:p w:rsidR="00F912AA" w:rsidRPr="00CC6CF3" w:rsidRDefault="00F912AA" w:rsidP="0023722C">
      <w:pPr>
        <w:pStyle w:val="a3"/>
        <w:spacing w:before="0" w:beforeAutospacing="0" w:after="0" w:afterAutospacing="0"/>
        <w:ind w:firstLine="709"/>
        <w:rPr>
          <w:rFonts w:ascii="Palatino Linotype" w:hAnsi="Palatino Linotype"/>
          <w:b/>
          <w:color w:val="auto"/>
          <w:sz w:val="20"/>
          <w:szCs w:val="20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Статья 27. Ответственность за нарушение  настоящего Закона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Физические и юридические лица  за нарушение настоящего Закона привлекаются к ответственности в соо</w:t>
      </w:r>
      <w:r w:rsidRPr="00CC6CF3">
        <w:rPr>
          <w:rFonts w:ascii="Palatino Linotype" w:hAnsi="Palatino Linotype"/>
          <w:sz w:val="20"/>
          <w:szCs w:val="20"/>
          <w:lang w:val="ru-RU"/>
        </w:rPr>
        <w:t>т</w:t>
      </w:r>
      <w:r w:rsidRPr="00CC6CF3">
        <w:rPr>
          <w:rFonts w:ascii="Palatino Linotype" w:hAnsi="Palatino Linotype"/>
          <w:sz w:val="20"/>
          <w:szCs w:val="20"/>
          <w:lang w:val="ru-RU"/>
        </w:rPr>
        <w:t>ветствии  с законодательством Республики Таджикистан.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 xml:space="preserve">Статья 28. О признании </w:t>
      </w:r>
      <w:proofErr w:type="gramStart"/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утратившим</w:t>
      </w:r>
      <w:proofErr w:type="gramEnd"/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 xml:space="preserve"> силу  Закона Республики Таджикистан  </w:t>
      </w:r>
    </w:p>
    <w:p w:rsidR="00F912AA" w:rsidRPr="00CC6CF3" w:rsidRDefault="00CC6CF3" w:rsidP="0023722C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bCs/>
          <w:sz w:val="20"/>
          <w:szCs w:val="20"/>
          <w:lang w:val="ru-RU"/>
        </w:rPr>
        <w:t xml:space="preserve">                          </w:t>
      </w:r>
      <w:r w:rsidR="00F912AA" w:rsidRPr="00CC6CF3">
        <w:rPr>
          <w:rFonts w:ascii="Palatino Linotype" w:hAnsi="Palatino Linotype"/>
          <w:b/>
          <w:bCs/>
          <w:sz w:val="20"/>
          <w:szCs w:val="20"/>
          <w:lang w:val="ru-RU"/>
        </w:rPr>
        <w:t>«О  бухгалтерском  уч</w:t>
      </w:r>
      <w:r w:rsidR="00F912AA" w:rsidRPr="00CC6CF3">
        <w:rPr>
          <w:rFonts w:ascii="Palatino Linotype" w:hAnsi="Palatino Linotype"/>
          <w:b/>
          <w:bCs/>
          <w:sz w:val="20"/>
          <w:szCs w:val="20"/>
          <w:lang w:val="ru-RU"/>
        </w:rPr>
        <w:t>е</w:t>
      </w:r>
      <w:r w:rsidR="00F912AA" w:rsidRPr="00CC6CF3">
        <w:rPr>
          <w:rFonts w:ascii="Palatino Linotype" w:hAnsi="Palatino Linotype"/>
          <w:b/>
          <w:bCs/>
          <w:sz w:val="20"/>
          <w:szCs w:val="20"/>
          <w:lang w:val="ru-RU"/>
        </w:rPr>
        <w:t>те</w:t>
      </w:r>
      <w:r w:rsidR="00F912AA" w:rsidRPr="00CC6CF3">
        <w:rPr>
          <w:rFonts w:ascii="Palatino Linotype" w:hAnsi="Palatino Linotype"/>
          <w:b/>
          <w:sz w:val="20"/>
          <w:szCs w:val="20"/>
          <w:lang w:val="ru-RU"/>
        </w:rPr>
        <w:t>»</w:t>
      </w:r>
    </w:p>
    <w:p w:rsidR="00167814" w:rsidRPr="00CC6CF3" w:rsidRDefault="00167814" w:rsidP="0023722C">
      <w:pPr>
        <w:ind w:firstLine="709"/>
        <w:rPr>
          <w:rFonts w:ascii="Palatino Linotype" w:eastAsia="Calibri" w:hAnsi="Palatino Linotype"/>
          <w:sz w:val="20"/>
          <w:szCs w:val="20"/>
          <w:lang w:val="ru-RU" w:eastAsia="en-US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eastAsia="Calibri" w:hAnsi="Palatino Linotype"/>
          <w:sz w:val="20"/>
          <w:szCs w:val="20"/>
          <w:lang w:val="ru-RU" w:eastAsia="en-US"/>
        </w:rPr>
        <w:t xml:space="preserve">Признать утратившим силу </w:t>
      </w:r>
      <w:r w:rsidRPr="00CC6CF3">
        <w:rPr>
          <w:rFonts w:ascii="Palatino Linotype" w:hAnsi="Palatino Linotype"/>
          <w:bCs/>
          <w:sz w:val="20"/>
          <w:szCs w:val="20"/>
          <w:lang w:val="ru-RU"/>
        </w:rPr>
        <w:t xml:space="preserve">Закон Республики Таджикистан  от 14 мая  1999 года «О  бухгалтерском учете» (Ахбори Маджлиси Оли Республики Таджикистан,  </w:t>
      </w:r>
      <w:smartTag w:uri="urn:schemas-microsoft-com:office:smarttags" w:element="metricconverter">
        <w:smartTagPr>
          <w:attr w:name="ProductID" w:val="1999 г"/>
        </w:smartTagPr>
        <w:r w:rsidRPr="00CC6CF3">
          <w:rPr>
            <w:rFonts w:ascii="Palatino Linotype" w:hAnsi="Palatino Linotype"/>
            <w:bCs/>
            <w:sz w:val="20"/>
            <w:szCs w:val="20"/>
            <w:lang w:val="ru-RU"/>
          </w:rPr>
          <w:t>1999 г</w:t>
        </w:r>
      </w:smartTag>
      <w:r w:rsidRPr="00CC6CF3">
        <w:rPr>
          <w:rFonts w:ascii="Palatino Linotype" w:hAnsi="Palatino Linotype"/>
          <w:bCs/>
          <w:sz w:val="20"/>
          <w:szCs w:val="20"/>
          <w:lang w:val="ru-RU"/>
        </w:rPr>
        <w:t xml:space="preserve">., № 5, ст. 63;  </w:t>
      </w:r>
      <w:smartTag w:uri="urn:schemas-microsoft-com:office:smarttags" w:element="metricconverter">
        <w:smartTagPr>
          <w:attr w:name="ProductID" w:val="2006 г"/>
        </w:smartTagPr>
        <w:r w:rsidRPr="00CC6CF3">
          <w:rPr>
            <w:rFonts w:ascii="Palatino Linotype" w:hAnsi="Palatino Linotype"/>
            <w:bCs/>
            <w:sz w:val="20"/>
            <w:szCs w:val="20"/>
            <w:lang w:val="ru-RU"/>
          </w:rPr>
          <w:t>2006 г</w:t>
        </w:r>
      </w:smartTag>
      <w:r w:rsidRPr="00CC6CF3">
        <w:rPr>
          <w:rFonts w:ascii="Palatino Linotype" w:hAnsi="Palatino Linotype"/>
          <w:bCs/>
          <w:sz w:val="20"/>
          <w:szCs w:val="20"/>
          <w:lang w:val="ru-RU"/>
        </w:rPr>
        <w:t>., № 11, ст. 473)</w:t>
      </w:r>
      <w:r w:rsidRPr="00CC6CF3">
        <w:rPr>
          <w:rFonts w:ascii="Palatino Linotype" w:hAnsi="Palatino Linotype"/>
          <w:sz w:val="20"/>
          <w:szCs w:val="20"/>
          <w:lang w:val="ru-RU"/>
        </w:rPr>
        <w:t>.</w:t>
      </w:r>
    </w:p>
    <w:p w:rsidR="00F912AA" w:rsidRPr="00CC6CF3" w:rsidRDefault="00F912AA" w:rsidP="0023722C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bCs/>
          <w:sz w:val="20"/>
          <w:szCs w:val="20"/>
          <w:lang w:val="ru-RU"/>
        </w:rPr>
        <w:t>Статья 29. Порядок введения в действие настоящего Закона</w:t>
      </w:r>
    </w:p>
    <w:p w:rsidR="00167814" w:rsidRPr="00CC6CF3" w:rsidRDefault="00167814" w:rsidP="0023722C">
      <w:pPr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</w:p>
    <w:p w:rsidR="00F912AA" w:rsidRPr="00CC6CF3" w:rsidRDefault="00F912AA" w:rsidP="0023722C">
      <w:pPr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  <w:r w:rsidRPr="00CC6CF3">
        <w:rPr>
          <w:rFonts w:ascii="Palatino Linotype" w:hAnsi="Palatino Linotype"/>
          <w:bCs/>
          <w:sz w:val="20"/>
          <w:szCs w:val="20"/>
          <w:lang w:val="ru-RU"/>
        </w:rPr>
        <w:t>Настоящий Закон ввести в действие после его официального опубликования.</w:t>
      </w: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Cs/>
          <w:sz w:val="20"/>
          <w:szCs w:val="20"/>
          <w:lang w:val="ru-RU"/>
        </w:rPr>
      </w:pPr>
    </w:p>
    <w:p w:rsidR="00167814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 xml:space="preserve">Президент </w:t>
      </w: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CC6CF3">
        <w:rPr>
          <w:rFonts w:ascii="Palatino Linotype" w:hAnsi="Palatino Linotype"/>
          <w:b/>
          <w:sz w:val="20"/>
          <w:szCs w:val="20"/>
          <w:lang w:val="ru-RU"/>
        </w:rPr>
        <w:t>Республики Таджикистан</w:t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ab/>
      </w:r>
      <w:r w:rsidRPr="00CC6CF3">
        <w:rPr>
          <w:rFonts w:ascii="Palatino Linotype" w:hAnsi="Palatino Linotype"/>
          <w:b/>
          <w:i/>
          <w:iCs/>
          <w:smallCaps/>
          <w:sz w:val="20"/>
          <w:szCs w:val="20"/>
          <w:lang w:val="ru-RU"/>
        </w:rPr>
        <w:t xml:space="preserve"> </w:t>
      </w:r>
      <w:r w:rsidRPr="00CC6CF3">
        <w:rPr>
          <w:rFonts w:ascii="Palatino Linotype" w:hAnsi="Palatino Linotype"/>
          <w:b/>
          <w:sz w:val="20"/>
          <w:szCs w:val="20"/>
          <w:lang w:val="ru-RU"/>
        </w:rPr>
        <w:t>Эмомали Рахмон</w:t>
      </w: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г. Душанбе,  25 марта 2011 года,</w:t>
      </w: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CC6CF3">
        <w:rPr>
          <w:rFonts w:ascii="Palatino Linotype" w:hAnsi="Palatino Linotype"/>
          <w:sz w:val="20"/>
          <w:szCs w:val="20"/>
          <w:lang w:val="ru-RU"/>
        </w:rPr>
        <w:t>№ 702</w:t>
      </w:r>
    </w:p>
    <w:p w:rsidR="00F912AA" w:rsidRPr="00CC6CF3" w:rsidRDefault="00F912AA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5A45DB" w:rsidRPr="00CC6CF3" w:rsidRDefault="005A45DB" w:rsidP="0023722C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sectPr w:rsidR="005A45DB" w:rsidRPr="00CC6CF3" w:rsidSect="0034746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48"/>
    <w:rsid w:val="00017F28"/>
    <w:rsid w:val="0006108E"/>
    <w:rsid w:val="00061FB6"/>
    <w:rsid w:val="00064658"/>
    <w:rsid w:val="000669A8"/>
    <w:rsid w:val="0007046F"/>
    <w:rsid w:val="00072417"/>
    <w:rsid w:val="000A339D"/>
    <w:rsid w:val="000D7CDB"/>
    <w:rsid w:val="001243A1"/>
    <w:rsid w:val="00131179"/>
    <w:rsid w:val="00167814"/>
    <w:rsid w:val="001D56EA"/>
    <w:rsid w:val="0020204A"/>
    <w:rsid w:val="002022E3"/>
    <w:rsid w:val="0023722C"/>
    <w:rsid w:val="002452F7"/>
    <w:rsid w:val="002453B1"/>
    <w:rsid w:val="00247547"/>
    <w:rsid w:val="0025276B"/>
    <w:rsid w:val="0027366B"/>
    <w:rsid w:val="00274C85"/>
    <w:rsid w:val="00275213"/>
    <w:rsid w:val="00284C13"/>
    <w:rsid w:val="002F6B2B"/>
    <w:rsid w:val="002F6BEE"/>
    <w:rsid w:val="0033664F"/>
    <w:rsid w:val="00346AD7"/>
    <w:rsid w:val="00347468"/>
    <w:rsid w:val="003542AF"/>
    <w:rsid w:val="00357F59"/>
    <w:rsid w:val="003710B1"/>
    <w:rsid w:val="003A08BC"/>
    <w:rsid w:val="003B1A8B"/>
    <w:rsid w:val="00454E11"/>
    <w:rsid w:val="0047302C"/>
    <w:rsid w:val="00473D1F"/>
    <w:rsid w:val="004803D2"/>
    <w:rsid w:val="00512AAC"/>
    <w:rsid w:val="00515C7D"/>
    <w:rsid w:val="00541DD1"/>
    <w:rsid w:val="005843DA"/>
    <w:rsid w:val="005A45DB"/>
    <w:rsid w:val="00636EEB"/>
    <w:rsid w:val="00641EB5"/>
    <w:rsid w:val="006434B9"/>
    <w:rsid w:val="00665AC4"/>
    <w:rsid w:val="006A7E94"/>
    <w:rsid w:val="006E0487"/>
    <w:rsid w:val="006E191A"/>
    <w:rsid w:val="0078595E"/>
    <w:rsid w:val="007D2555"/>
    <w:rsid w:val="007F0D2A"/>
    <w:rsid w:val="00823FA9"/>
    <w:rsid w:val="008265E2"/>
    <w:rsid w:val="008534EC"/>
    <w:rsid w:val="009219F2"/>
    <w:rsid w:val="00921DB4"/>
    <w:rsid w:val="009236F5"/>
    <w:rsid w:val="009838E9"/>
    <w:rsid w:val="009C1D48"/>
    <w:rsid w:val="009D457A"/>
    <w:rsid w:val="00A3243D"/>
    <w:rsid w:val="00A36EFF"/>
    <w:rsid w:val="00A73A65"/>
    <w:rsid w:val="00AB7862"/>
    <w:rsid w:val="00AD53CB"/>
    <w:rsid w:val="00B058B7"/>
    <w:rsid w:val="00B33869"/>
    <w:rsid w:val="00B55A0F"/>
    <w:rsid w:val="00BB7827"/>
    <w:rsid w:val="00BC2358"/>
    <w:rsid w:val="00CC6CF3"/>
    <w:rsid w:val="00CE01AD"/>
    <w:rsid w:val="00D05F14"/>
    <w:rsid w:val="00D55E9E"/>
    <w:rsid w:val="00D61567"/>
    <w:rsid w:val="00D61E7D"/>
    <w:rsid w:val="00DA3A04"/>
    <w:rsid w:val="00DA532D"/>
    <w:rsid w:val="00DB4AFD"/>
    <w:rsid w:val="00DB6EAE"/>
    <w:rsid w:val="00E017E3"/>
    <w:rsid w:val="00E733A4"/>
    <w:rsid w:val="00E9020B"/>
    <w:rsid w:val="00EA4972"/>
    <w:rsid w:val="00F3602C"/>
    <w:rsid w:val="00F643A6"/>
    <w:rsid w:val="00F912AA"/>
    <w:rsid w:val="00FA20D4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g-Cyrl-TJ"/>
    </w:rPr>
  </w:style>
  <w:style w:type="paragraph" w:styleId="5">
    <w:name w:val="heading 5"/>
    <w:basedOn w:val="a"/>
    <w:next w:val="a"/>
    <w:qFormat/>
    <w:rsid w:val="00F912AA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qFormat/>
    <w:rsid w:val="00F912A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12AA"/>
    <w:pPr>
      <w:spacing w:before="100" w:beforeAutospacing="1" w:after="100" w:afterAutospacing="1"/>
    </w:pPr>
    <w:rPr>
      <w:color w:val="000000"/>
      <w:lang w:val="ru-RU"/>
    </w:rPr>
  </w:style>
  <w:style w:type="paragraph" w:customStyle="1" w:styleId="a4">
    <w:name w:val="Знак"/>
    <w:basedOn w:val="a"/>
    <w:rsid w:val="00F912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Home</Company>
  <LinksUpToDate>false</LinksUpToDate>
  <CharactersWithSpaces>31532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Администратор</dc:creator>
  <cp:keywords/>
  <cp:lastModifiedBy>ST</cp:lastModifiedBy>
  <cp:revision>2</cp:revision>
  <dcterms:created xsi:type="dcterms:W3CDTF">2014-09-01T06:58:00Z</dcterms:created>
  <dcterms:modified xsi:type="dcterms:W3CDTF">2014-09-01T06:58:00Z</dcterms:modified>
</cp:coreProperties>
</file>